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9E" w:rsidRDefault="00DB469E" w:rsidP="00DB469E">
      <w:pPr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>ПОСТ РЕЛИЗ круглого стола в МТПП «Реалии российского бизнеса в кризисных условиях: анализ рынков, финансовые и маркетинговые решения» </w:t>
      </w:r>
    </w:p>
    <w:p w:rsidR="00DB469E" w:rsidRDefault="00DB469E" w:rsidP="00DB469E">
      <w:pPr>
        <w:jc w:val="center"/>
        <w:rPr>
          <w:rFonts w:eastAsia="Times New Roman"/>
          <w:sz w:val="21"/>
          <w:szCs w:val="21"/>
        </w:rPr>
      </w:pPr>
    </w:p>
    <w:p w:rsidR="00DB469E" w:rsidRDefault="00DB469E" w:rsidP="00DB469E">
      <w:pPr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 xml:space="preserve">3 апреля 2015 года в Московской </w:t>
      </w:r>
      <w:proofErr w:type="spellStart"/>
      <w:r>
        <w:rPr>
          <w:rFonts w:eastAsia="Times New Roman"/>
          <w:b/>
          <w:bCs/>
          <w:sz w:val="21"/>
          <w:szCs w:val="21"/>
        </w:rPr>
        <w:t>Торгово</w:t>
      </w:r>
      <w:proofErr w:type="spellEnd"/>
      <w:r>
        <w:rPr>
          <w:rFonts w:eastAsia="Times New Roman"/>
          <w:b/>
          <w:bCs/>
          <w:sz w:val="21"/>
          <w:szCs w:val="21"/>
        </w:rPr>
        <w:t xml:space="preserve"> Промышленной Палате состоялась одна из самых знаковых конференций начала года, собравшая ведущих спикеров партнерских профессиональных гильдий - Гильдии Маркетологов и Гильдии предприятий торговли и услуг МТПП, а так же Финансового Университета (кафедра маркетинга и логистики) и Правительства Москвы. </w:t>
      </w:r>
      <w:proofErr w:type="gramStart"/>
      <w:r>
        <w:rPr>
          <w:rFonts w:eastAsia="Times New Roman"/>
          <w:b/>
          <w:bCs/>
          <w:sz w:val="21"/>
          <w:szCs w:val="21"/>
        </w:rPr>
        <w:t>Формат столь солидного мероприятия - «круглый стол» был выбран не случайно, именно свободное общение и огромное количество выступающих, порой занимавших противоположные позиции, позволили сформировать пул обоснованных мнений, суждений, путей развития и найти компромиссные решения и выработать практические решения в главной теме - «Реалии российского бизнеса в кризисных условиях: анализ рынков, финансовые и маркетинговые решения». </w:t>
      </w:r>
      <w:proofErr w:type="gramEnd"/>
    </w:p>
    <w:p w:rsidR="00DB469E" w:rsidRDefault="00DB469E" w:rsidP="00DB469E">
      <w:pPr>
        <w:jc w:val="center"/>
        <w:rPr>
          <w:rFonts w:eastAsia="Times New Roman"/>
          <w:sz w:val="21"/>
          <w:szCs w:val="21"/>
        </w:rPr>
      </w:pPr>
    </w:p>
    <w:p w:rsidR="00DB469E" w:rsidRDefault="00DB469E" w:rsidP="00DB469E">
      <w:pPr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С приветственными обращениями, наметившими темы дискуссионного общения, выступили Президенты Гильдии предприятий торговли и услуг МТПП - Ольга </w:t>
      </w:r>
      <w:proofErr w:type="spellStart"/>
      <w:r>
        <w:rPr>
          <w:rFonts w:eastAsia="Times New Roman"/>
          <w:sz w:val="21"/>
          <w:szCs w:val="21"/>
        </w:rPr>
        <w:t>Пелехатая</w:t>
      </w:r>
      <w:proofErr w:type="spellEnd"/>
      <w:r>
        <w:rPr>
          <w:rFonts w:eastAsia="Times New Roman"/>
          <w:sz w:val="21"/>
          <w:szCs w:val="21"/>
        </w:rPr>
        <w:t xml:space="preserve"> и Президент Гильдии маркетологов - Игорь Березин, передав руководство насыщенной дискуссией спикерам-модераторам Владимиру Шишкину </w:t>
      </w:r>
      <w:proofErr w:type="gramStart"/>
      <w:r>
        <w:rPr>
          <w:rFonts w:eastAsia="Times New Roman"/>
          <w:sz w:val="21"/>
          <w:szCs w:val="21"/>
        </w:rPr>
        <w:t xml:space="preserve">( </w:t>
      </w:r>
      <w:proofErr w:type="gramEnd"/>
      <w:r>
        <w:rPr>
          <w:rFonts w:eastAsia="Times New Roman"/>
          <w:sz w:val="21"/>
          <w:szCs w:val="21"/>
        </w:rPr>
        <w:t xml:space="preserve">исполнительный директор Гильдии предприятий торговли и услуг МТПП), Светлане Карповой ( член Совета Гильдии маркетологов, заведующая кафедрой маркетинга и логистики Финансового Университета) и Николасу </w:t>
      </w:r>
      <w:proofErr w:type="spellStart"/>
      <w:r>
        <w:rPr>
          <w:rFonts w:eastAsia="Times New Roman"/>
          <w:sz w:val="21"/>
          <w:szCs w:val="21"/>
        </w:rPr>
        <w:t>Коро</w:t>
      </w:r>
      <w:proofErr w:type="spellEnd"/>
      <w:r>
        <w:rPr>
          <w:rFonts w:eastAsia="Times New Roman"/>
          <w:sz w:val="21"/>
          <w:szCs w:val="21"/>
        </w:rPr>
        <w:t xml:space="preserve"> (член Совета Гильдии маркетологов, главный куратор Исследовательского центра </w:t>
      </w:r>
      <w:proofErr w:type="spellStart"/>
      <w:r>
        <w:rPr>
          <w:rFonts w:eastAsia="Times New Roman"/>
          <w:sz w:val="21"/>
          <w:szCs w:val="21"/>
        </w:rPr>
        <w:t>брендменеджмента</w:t>
      </w:r>
      <w:proofErr w:type="spellEnd"/>
      <w:r>
        <w:rPr>
          <w:rFonts w:eastAsia="Times New Roman"/>
          <w:sz w:val="21"/>
          <w:szCs w:val="21"/>
        </w:rPr>
        <w:t xml:space="preserve"> и </w:t>
      </w:r>
      <w:proofErr w:type="gramStart"/>
      <w:r>
        <w:rPr>
          <w:rFonts w:eastAsia="Times New Roman"/>
          <w:sz w:val="21"/>
          <w:szCs w:val="21"/>
        </w:rPr>
        <w:t>бренд-технологий</w:t>
      </w:r>
      <w:proofErr w:type="gramEnd"/>
      <w:r>
        <w:rPr>
          <w:rFonts w:eastAsia="Times New Roman"/>
          <w:sz w:val="21"/>
          <w:szCs w:val="21"/>
        </w:rPr>
        <w:t xml:space="preserve"> RCB&amp;B). </w:t>
      </w:r>
    </w:p>
    <w:p w:rsidR="00DB469E" w:rsidRDefault="00DB469E" w:rsidP="00DB469E">
      <w:pPr>
        <w:jc w:val="both"/>
        <w:rPr>
          <w:rFonts w:eastAsia="Times New Roman"/>
          <w:sz w:val="21"/>
          <w:szCs w:val="21"/>
        </w:rPr>
      </w:pPr>
    </w:p>
    <w:p w:rsidR="00DB469E" w:rsidRDefault="00DB469E" w:rsidP="00DB469E">
      <w:pPr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Первый раунд дискуссии был посвящен «Маркетинговому анализу рынков и изменений», где первое слово было представлено Игорю Березину (Президент Гильдии маркетологов)</w:t>
      </w:r>
      <w:proofErr w:type="gramStart"/>
      <w:r>
        <w:rPr>
          <w:rFonts w:eastAsia="Times New Roman"/>
          <w:sz w:val="21"/>
          <w:szCs w:val="21"/>
        </w:rPr>
        <w:t xml:space="preserve"> ,</w:t>
      </w:r>
      <w:proofErr w:type="gramEnd"/>
      <w:r>
        <w:rPr>
          <w:rFonts w:eastAsia="Times New Roman"/>
          <w:sz w:val="21"/>
          <w:szCs w:val="21"/>
        </w:rPr>
        <w:t xml:space="preserve"> выступившему с насыщенной цифровыми показателями, прогнозами и дезавуированием современных маркетинговых мифов и спекуляций презентацией «Где деньги? Анализируем рынок». Тему поддержал следующий спикер - заместитель руководителя рабочей группы Общественной Палаты РФ, член комитета по этике Гильдии маркетологов - Николай Григорьев с актуальной темой «Изменение бизнес парадигмы: российская специфика». Анастасия Птуха - член Совета Гильдии маркетологов и Председатель Совета директоров ГК « </w:t>
      </w:r>
      <w:proofErr w:type="spellStart"/>
      <w:r>
        <w:rPr>
          <w:rFonts w:eastAsia="Times New Roman"/>
          <w:sz w:val="21"/>
          <w:szCs w:val="21"/>
        </w:rPr>
        <w:t>Step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by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Step</w:t>
      </w:r>
      <w:proofErr w:type="spellEnd"/>
      <w:r>
        <w:rPr>
          <w:rFonts w:eastAsia="Times New Roman"/>
          <w:sz w:val="21"/>
          <w:szCs w:val="21"/>
        </w:rPr>
        <w:t xml:space="preserve">», акцентировала внимание на «Изменениях функционала маркетинга - в поисках возможностей» в своем выступлении. После ряда острых дискуссионных моментов и оформления разности подходов к решению накопившихся проблемных решений в бизнесе, было решено перейти ко второму раунду обсуждения в формате обсуждения темы «Финансовая составляющая кризиса: реалии и перспективы». И здесь </w:t>
      </w:r>
      <w:proofErr w:type="gramStart"/>
      <w:r>
        <w:rPr>
          <w:rFonts w:eastAsia="Times New Roman"/>
          <w:sz w:val="21"/>
          <w:szCs w:val="21"/>
        </w:rPr>
        <w:t>статус</w:t>
      </w:r>
      <w:proofErr w:type="gramEnd"/>
      <w:r>
        <w:rPr>
          <w:rFonts w:eastAsia="Times New Roman"/>
          <w:sz w:val="21"/>
          <w:szCs w:val="21"/>
        </w:rPr>
        <w:t xml:space="preserve"> и опыт спикеров вызвал большой интерес собравшихся, равно как и в первом круге обсуждения. Сергей Маслов (руководитель подразделения внешней экономической деятельности ЗАО «</w:t>
      </w:r>
      <w:proofErr w:type="spellStart"/>
      <w:r>
        <w:rPr>
          <w:rFonts w:eastAsia="Times New Roman"/>
          <w:sz w:val="21"/>
          <w:szCs w:val="21"/>
        </w:rPr>
        <w:t>Проконсим</w:t>
      </w:r>
      <w:proofErr w:type="spellEnd"/>
      <w:r>
        <w:rPr>
          <w:rFonts w:eastAsia="Times New Roman"/>
          <w:sz w:val="21"/>
          <w:szCs w:val="21"/>
        </w:rPr>
        <w:t>» поднял дискуссию на новый уровень</w:t>
      </w:r>
      <w:proofErr w:type="gramStart"/>
      <w:r>
        <w:rPr>
          <w:rFonts w:eastAsia="Times New Roman"/>
          <w:sz w:val="21"/>
          <w:szCs w:val="21"/>
        </w:rPr>
        <w:t xml:space="preserve"> ,</w:t>
      </w:r>
      <w:proofErr w:type="gramEnd"/>
      <w:r>
        <w:rPr>
          <w:rFonts w:eastAsia="Times New Roman"/>
          <w:sz w:val="21"/>
          <w:szCs w:val="21"/>
        </w:rPr>
        <w:t xml:space="preserve"> проанализировав  в своём выступлении тему «ВЭД без посредников: необходимые требования к участникам». Далее Максим Романков, директор по маркетингу и рекламе ООО «Авто № 38» в своей презентации «Выбираем рекламные каналы - какие каналы не работают для продвижения финансовых услуг», обострил дискуссионную обстановку охватившую весь зал, настолько</w:t>
      </w:r>
      <w:proofErr w:type="gramStart"/>
      <w:r>
        <w:rPr>
          <w:rFonts w:eastAsia="Times New Roman"/>
          <w:sz w:val="21"/>
          <w:szCs w:val="21"/>
        </w:rPr>
        <w:t xml:space="preserve"> ,</w:t>
      </w:r>
      <w:proofErr w:type="gramEnd"/>
      <w:r>
        <w:rPr>
          <w:rFonts w:eastAsia="Times New Roman"/>
          <w:sz w:val="21"/>
          <w:szCs w:val="21"/>
        </w:rPr>
        <w:t xml:space="preserve"> что было принято решение отказаться от кофейного перерыва. Выступление представителя Банка Москвы - Надежды </w:t>
      </w:r>
      <w:proofErr w:type="spellStart"/>
      <w:r>
        <w:rPr>
          <w:rFonts w:eastAsia="Times New Roman"/>
          <w:sz w:val="21"/>
          <w:szCs w:val="21"/>
        </w:rPr>
        <w:t>Шагун</w:t>
      </w:r>
      <w:proofErr w:type="spellEnd"/>
      <w:r>
        <w:rPr>
          <w:rFonts w:eastAsia="Times New Roman"/>
          <w:sz w:val="21"/>
          <w:szCs w:val="21"/>
        </w:rPr>
        <w:t xml:space="preserve"> ( управляющий директор Дирекции развития малого бизнеса Департамента малого бизнеса Банка Москвы), выслушанное с большим вниманием</w:t>
      </w:r>
      <w:proofErr w:type="gramStart"/>
      <w:r>
        <w:rPr>
          <w:rFonts w:eastAsia="Times New Roman"/>
          <w:sz w:val="21"/>
          <w:szCs w:val="21"/>
        </w:rPr>
        <w:t xml:space="preserve"> ,</w:t>
      </w:r>
      <w:proofErr w:type="gramEnd"/>
      <w:r>
        <w:rPr>
          <w:rFonts w:eastAsia="Times New Roman"/>
          <w:sz w:val="21"/>
          <w:szCs w:val="21"/>
        </w:rPr>
        <w:t xml:space="preserve"> перенесло дискуссию на новый виток развития, </w:t>
      </w:r>
      <w:proofErr w:type="spellStart"/>
      <w:r>
        <w:rPr>
          <w:rFonts w:eastAsia="Times New Roman"/>
          <w:sz w:val="21"/>
          <w:szCs w:val="21"/>
        </w:rPr>
        <w:t>резюмированние</w:t>
      </w:r>
      <w:proofErr w:type="spellEnd"/>
      <w:r>
        <w:rPr>
          <w:rFonts w:eastAsia="Times New Roman"/>
          <w:sz w:val="21"/>
          <w:szCs w:val="21"/>
        </w:rPr>
        <w:t xml:space="preserve"> итогов которой пришлось взять на себя Лине Левитиной , представлявшей Управление инвестиционной политики Департамента экономического развития г. Москвы.</w:t>
      </w:r>
    </w:p>
    <w:p w:rsidR="00DB469E" w:rsidRDefault="00DB469E" w:rsidP="00DB469E">
      <w:pPr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 Третий раунд круглого стола был анонсирован не менее важно - «Кризис - новые условия развития бизнеса: проблемы и решения» и спикеры представляли именно реальный сектор столичного бизнеса. </w:t>
      </w:r>
      <w:proofErr w:type="gramStart"/>
      <w:r>
        <w:rPr>
          <w:rFonts w:eastAsia="Times New Roman"/>
          <w:sz w:val="21"/>
          <w:szCs w:val="21"/>
        </w:rPr>
        <w:t xml:space="preserve">Выступление Ольги </w:t>
      </w:r>
      <w:proofErr w:type="spellStart"/>
      <w:r>
        <w:rPr>
          <w:rFonts w:eastAsia="Times New Roman"/>
          <w:sz w:val="21"/>
          <w:szCs w:val="21"/>
        </w:rPr>
        <w:t>Пелехатой</w:t>
      </w:r>
      <w:proofErr w:type="spellEnd"/>
      <w:r>
        <w:rPr>
          <w:rFonts w:eastAsia="Times New Roman"/>
          <w:sz w:val="21"/>
          <w:szCs w:val="21"/>
        </w:rPr>
        <w:t xml:space="preserve"> «Косметическая промышленность - мимикрия или современные российские бренды» базировалось на опыте </w:t>
      </w:r>
      <w:proofErr w:type="spellStart"/>
      <w:r>
        <w:rPr>
          <w:rFonts w:eastAsia="Times New Roman"/>
          <w:sz w:val="21"/>
          <w:szCs w:val="21"/>
        </w:rPr>
        <w:t>импортозамещения</w:t>
      </w:r>
      <w:proofErr w:type="spellEnd"/>
      <w:r>
        <w:rPr>
          <w:rFonts w:eastAsia="Times New Roman"/>
          <w:sz w:val="21"/>
          <w:szCs w:val="21"/>
        </w:rPr>
        <w:t xml:space="preserve"> Международной Корпорации «АСЕПТИКА» и продемонстрировало пути адаптации в условиях санкций, а следующий спикер - </w:t>
      </w:r>
      <w:proofErr w:type="spellStart"/>
      <w:r>
        <w:rPr>
          <w:rFonts w:eastAsia="Times New Roman"/>
          <w:sz w:val="21"/>
          <w:szCs w:val="21"/>
        </w:rPr>
        <w:t>Аннна</w:t>
      </w:r>
      <w:proofErr w:type="spellEnd"/>
      <w:r>
        <w:rPr>
          <w:rFonts w:eastAsia="Times New Roman"/>
          <w:sz w:val="21"/>
          <w:szCs w:val="21"/>
        </w:rPr>
        <w:t xml:space="preserve"> Вовк (Председатель совета директоров Торгового Дома «Петровский») в своем выступлении «Производство и торговля продуктами питания: </w:t>
      </w:r>
      <w:proofErr w:type="spellStart"/>
      <w:r>
        <w:rPr>
          <w:rFonts w:eastAsia="Times New Roman"/>
          <w:sz w:val="21"/>
          <w:szCs w:val="21"/>
        </w:rPr>
        <w:t>импортозамещение</w:t>
      </w:r>
      <w:proofErr w:type="spellEnd"/>
      <w:r>
        <w:rPr>
          <w:rFonts w:eastAsia="Times New Roman"/>
          <w:sz w:val="21"/>
          <w:szCs w:val="21"/>
        </w:rPr>
        <w:t xml:space="preserve"> в условиях кризиса» продолжила актуальную тему перенеся прагматичные решения в реалии продовольственного сектора экономики.</w:t>
      </w:r>
      <w:proofErr w:type="gramEnd"/>
      <w:r>
        <w:rPr>
          <w:rFonts w:eastAsia="Times New Roman"/>
          <w:sz w:val="21"/>
          <w:szCs w:val="21"/>
        </w:rPr>
        <w:t xml:space="preserve">  Веселов Алексей - коммерческий директор ООО «Альтернатива, ресторатор, в своем выступлении «Ресторанный бизнес в период кризиса: плюсы и минусы», остро и откровенно перевел дискуссию в сферу </w:t>
      </w:r>
      <w:proofErr w:type="spellStart"/>
      <w:r>
        <w:rPr>
          <w:rFonts w:eastAsia="Times New Roman"/>
          <w:sz w:val="21"/>
          <w:szCs w:val="21"/>
        </w:rPr>
        <w:t>ХоРеКа</w:t>
      </w:r>
      <w:proofErr w:type="spellEnd"/>
      <w:r>
        <w:rPr>
          <w:rFonts w:eastAsia="Times New Roman"/>
          <w:sz w:val="21"/>
          <w:szCs w:val="21"/>
        </w:rPr>
        <w:t xml:space="preserve">. Ксения </w:t>
      </w:r>
      <w:proofErr w:type="spellStart"/>
      <w:r>
        <w:rPr>
          <w:rFonts w:eastAsia="Times New Roman"/>
          <w:sz w:val="21"/>
          <w:szCs w:val="21"/>
        </w:rPr>
        <w:t>Батракова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gramStart"/>
      <w:r>
        <w:rPr>
          <w:rFonts w:eastAsia="Times New Roman"/>
          <w:sz w:val="21"/>
          <w:szCs w:val="21"/>
        </w:rPr>
        <w:t xml:space="preserve">( </w:t>
      </w:r>
      <w:proofErr w:type="gramEnd"/>
      <w:r>
        <w:rPr>
          <w:rFonts w:eastAsia="Times New Roman"/>
          <w:sz w:val="21"/>
          <w:szCs w:val="21"/>
        </w:rPr>
        <w:t xml:space="preserve">директор по развитию АО «Идея хобби») актуализировала тему в эмоциональном, емком  и честном выступлении «Рынок товаров для хобби и творчества, ритейл и производство: проблемы и возможности в период кризиса в России». Завершать программу выступлений досталось Аркадию Власову - Генеральному директору Торгового Дома </w:t>
      </w:r>
      <w:r>
        <w:rPr>
          <w:rFonts w:eastAsia="Times New Roman"/>
          <w:sz w:val="21"/>
          <w:szCs w:val="21"/>
        </w:rPr>
        <w:lastRenderedPageBreak/>
        <w:t>«Медтехника», что было сделано с профессиональным блеском и эмоционально, затронув помимо реалий бизнеса и социальные проблемы.</w:t>
      </w:r>
    </w:p>
    <w:p w:rsidR="00DB469E" w:rsidRDefault="00DB469E" w:rsidP="00DB469E">
      <w:pPr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Были и выступления все протокола круглого стола, достойные уважения, внимания и одобрительной реакции собравшихся, к числу которых можно отнести </w:t>
      </w:r>
      <w:proofErr w:type="spellStart"/>
      <w:r>
        <w:rPr>
          <w:rFonts w:eastAsia="Times New Roman"/>
          <w:sz w:val="21"/>
          <w:szCs w:val="21"/>
        </w:rPr>
        <w:t>кейсовую</w:t>
      </w:r>
      <w:proofErr w:type="spellEnd"/>
      <w:r>
        <w:rPr>
          <w:rFonts w:eastAsia="Times New Roman"/>
          <w:sz w:val="21"/>
          <w:szCs w:val="21"/>
        </w:rPr>
        <w:t xml:space="preserve"> разработку студентов РЭА им. Плеханова в сфере эко продуктов и конечно выступление Ларисы </w:t>
      </w:r>
      <w:proofErr w:type="spellStart"/>
      <w:r>
        <w:rPr>
          <w:rFonts w:eastAsia="Times New Roman"/>
          <w:sz w:val="21"/>
          <w:szCs w:val="21"/>
        </w:rPr>
        <w:t>Стасевич</w:t>
      </w:r>
      <w:proofErr w:type="spellEnd"/>
      <w:r>
        <w:rPr>
          <w:rFonts w:eastAsia="Times New Roman"/>
          <w:sz w:val="21"/>
          <w:szCs w:val="21"/>
        </w:rPr>
        <w:t>, посвященное обучению и трудоустройству инвалидов,  не оставившее равнодушными участников круглого стола.</w:t>
      </w:r>
    </w:p>
    <w:p w:rsidR="00DB469E" w:rsidRDefault="00DB469E" w:rsidP="00DB469E">
      <w:pPr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Итоги подвела Светлана Карпова, обобщившая единодушное мнение всех собравшихся в зале конференций МТПП - партнерский дискуссионный опыт двух Гильдий и ключевого финансового ВУЗа страны, превысил все ожидания </w:t>
      </w:r>
      <w:proofErr w:type="gramStart"/>
      <w:r>
        <w:rPr>
          <w:rFonts w:eastAsia="Times New Roman"/>
          <w:sz w:val="21"/>
          <w:szCs w:val="21"/>
        </w:rPr>
        <w:t>и</w:t>
      </w:r>
      <w:proofErr w:type="gramEnd"/>
      <w:r>
        <w:rPr>
          <w:rFonts w:eastAsia="Times New Roman"/>
          <w:sz w:val="21"/>
          <w:szCs w:val="21"/>
        </w:rPr>
        <w:t xml:space="preserve"> несомненно должен быть продолжен.</w:t>
      </w:r>
    </w:p>
    <w:p w:rsidR="00DB469E" w:rsidRDefault="00DB469E" w:rsidP="00DB469E">
      <w:pPr>
        <w:jc w:val="both"/>
        <w:rPr>
          <w:rFonts w:eastAsia="Times New Roman"/>
          <w:sz w:val="21"/>
          <w:szCs w:val="21"/>
        </w:rPr>
      </w:pPr>
    </w:p>
    <w:p w:rsidR="00DB469E" w:rsidRDefault="00DB469E" w:rsidP="00DB469E">
      <w:pPr>
        <w:jc w:val="center"/>
        <w:rPr>
          <w:rFonts w:eastAsia="Times New Roman"/>
          <w:color w:val="1356B9"/>
          <w:sz w:val="21"/>
          <w:szCs w:val="21"/>
        </w:rPr>
      </w:pPr>
    </w:p>
    <w:p w:rsidR="00DB469E" w:rsidRDefault="00DB469E" w:rsidP="00DB469E">
      <w:pPr>
        <w:jc w:val="center"/>
        <w:rPr>
          <w:rFonts w:eastAsia="Times New Roman"/>
          <w:color w:val="1356B9"/>
          <w:sz w:val="21"/>
          <w:szCs w:val="21"/>
        </w:rPr>
      </w:pPr>
    </w:p>
    <w:p w:rsidR="00DB469E" w:rsidRDefault="00DB469E" w:rsidP="00DB469E">
      <w:pPr>
        <w:pStyle w:val="a4"/>
        <w:spacing w:before="0" w:beforeAutospacing="0" w:after="9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Благодарим организаторов весомого профессионального события - круглого стола в МТПП - Гильдию Маркетологов, Гильдию предприятий торговли и услуг МТПП, кафедру  «Маркетинг и логистика» Финансового Университета и лично Игоря Березина, Ольгу </w:t>
      </w:r>
      <w:proofErr w:type="spellStart"/>
      <w:r>
        <w:rPr>
          <w:b/>
          <w:bCs/>
          <w:sz w:val="21"/>
          <w:szCs w:val="21"/>
        </w:rPr>
        <w:t>Пелехатую</w:t>
      </w:r>
      <w:proofErr w:type="spellEnd"/>
      <w:r>
        <w:rPr>
          <w:b/>
          <w:bCs/>
          <w:sz w:val="21"/>
          <w:szCs w:val="21"/>
        </w:rPr>
        <w:t xml:space="preserve">, Владимира Шишкина, Светлану Карпову и Николаса </w:t>
      </w:r>
      <w:proofErr w:type="spellStart"/>
      <w:r>
        <w:rPr>
          <w:b/>
          <w:bCs/>
          <w:sz w:val="21"/>
          <w:szCs w:val="21"/>
        </w:rPr>
        <w:t>Коро</w:t>
      </w:r>
      <w:proofErr w:type="spellEnd"/>
      <w:r>
        <w:rPr>
          <w:b/>
          <w:bCs/>
          <w:sz w:val="21"/>
          <w:szCs w:val="21"/>
        </w:rPr>
        <w:t xml:space="preserve"> за прекрасную инициативу и проделанную работу.</w:t>
      </w:r>
    </w:p>
    <w:p w:rsidR="00DB469E" w:rsidRDefault="00DB469E" w:rsidP="00DB469E">
      <w:pPr>
        <w:pStyle w:val="a4"/>
        <w:spacing w:before="0" w:beforeAutospacing="0" w:after="9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                             </w:t>
      </w:r>
    </w:p>
    <w:p w:rsidR="00DB469E" w:rsidRDefault="00DB469E" w:rsidP="00DB469E">
      <w:pPr>
        <w:rPr>
          <w:rFonts w:eastAsia="Times New Roman"/>
        </w:rPr>
      </w:pPr>
    </w:p>
    <w:p w:rsidR="00DB469E" w:rsidRDefault="00DB469E" w:rsidP="00DB469E">
      <w:pPr>
        <w:rPr>
          <w:rFonts w:eastAsia="Times New Roman"/>
        </w:rPr>
      </w:pPr>
    </w:p>
    <w:p w:rsidR="00DB469E" w:rsidRPr="00DB469E" w:rsidRDefault="00DB469E" w:rsidP="00DB469E">
      <w:pPr>
        <w:rPr>
          <w:rFonts w:eastAsia="Times New Roman"/>
        </w:rPr>
      </w:pPr>
      <w:r>
        <w:rPr>
          <w:rFonts w:ascii="Calibri" w:eastAsia="Times New Roman" w:hAnsi="Calibri"/>
        </w:rPr>
        <w:t> </w:t>
      </w:r>
      <w:bookmarkStart w:id="0" w:name="_GoBack"/>
      <w:bookmarkEnd w:id="0"/>
      <w:r>
        <w:rPr>
          <w:rStyle w:val="a5"/>
          <w:rFonts w:ascii="Calibri" w:hAnsi="Calibri"/>
          <w:color w:val="000000"/>
        </w:rPr>
        <w:t>Видео Круглого стола от 3 апреля 2015г.. МТПП, конференц-зал;</w:t>
      </w:r>
    </w:p>
    <w:p w:rsidR="00DB469E" w:rsidRDefault="00DB469E" w:rsidP="00DB469E">
      <w:pPr>
        <w:spacing w:before="100" w:beforeAutospacing="1" w:after="100" w:afterAutospacing="1"/>
      </w:pPr>
      <w:r>
        <w:rPr>
          <w:rFonts w:ascii="Calibri" w:hAnsi="Calibri"/>
          <w:color w:val="000000"/>
        </w:rPr>
        <w:t> </w:t>
      </w:r>
      <w:hyperlink r:id="rId5" w:history="1">
        <w:r>
          <w:rPr>
            <w:rStyle w:val="a3"/>
            <w:rFonts w:ascii="Calibri" w:hAnsi="Calibri"/>
          </w:rPr>
          <w:t>http://www.mtpp-gptu.ru/news/369/</w:t>
        </w:r>
      </w:hyperlink>
    </w:p>
    <w:p w:rsidR="00DB469E" w:rsidRDefault="00DB469E" w:rsidP="00DB469E">
      <w:pPr>
        <w:rPr>
          <w:rFonts w:eastAsia="Times New Roman"/>
        </w:rPr>
      </w:pPr>
      <w:r>
        <w:rPr>
          <w:rFonts w:ascii="Calibri" w:hAnsi="Calibri"/>
          <w:color w:val="1F497D"/>
          <w:sz w:val="22"/>
          <w:szCs w:val="22"/>
        </w:rPr>
        <w:br/>
      </w:r>
      <w:r>
        <w:rPr>
          <w:rFonts w:eastAsia="Times New Roman"/>
          <w:noProof/>
        </w:rPr>
        <w:drawing>
          <wp:inline distT="0" distB="0" distL="0" distR="0" wp14:anchorId="11C70F55" wp14:editId="1CA3DA97">
            <wp:extent cx="5097780" cy="3400179"/>
            <wp:effectExtent l="0" t="0" r="7620" b="0"/>
            <wp:docPr id="1" name="c32f67c7-15a6-45ed-b018-9c8bc2ee3ca9" descr="cid:1DA43AE1-1141-47BB-A4FD-04B31AEA7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2f67c7-15a6-45ed-b018-9c8bc2ee3ca9" descr="cid:1DA43AE1-1141-47BB-A4FD-04B31AEA7284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340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 wp14:anchorId="55059ADC" wp14:editId="5312D91D">
            <wp:extent cx="5204460" cy="3471335"/>
            <wp:effectExtent l="0" t="0" r="0" b="0"/>
            <wp:docPr id="2" name="6df4a258-6199-4262-8e83-f075b6293c15" descr="cid:37DBD277-E1D3-4509-977F-DBF10B2EF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f4a258-6199-4262-8e83-f075b6293c15" descr="cid:37DBD277-E1D3-4509-977F-DBF10B2EF2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668" cy="347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15201CA8" wp14:editId="0BF81AD2">
            <wp:extent cx="5204460" cy="3471335"/>
            <wp:effectExtent l="0" t="0" r="0" b="0"/>
            <wp:docPr id="3" name="ebf2ba42-f125-4a64-8992-73d1563f1112" descr="cid:1AC5332F-B24F-4E98-B3B8-054EF92397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f2ba42-f125-4a64-8992-73d1563f1112" descr="cid:1AC5332F-B24F-4E98-B3B8-054EF92397B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03" cy="347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 wp14:anchorId="4829B032" wp14:editId="02595A11">
            <wp:extent cx="5278083" cy="3520440"/>
            <wp:effectExtent l="0" t="0" r="0" b="3810"/>
            <wp:docPr id="4" name="ef95b1b2-2db1-42ba-ac0c-39c0eae7e11e" descr="cid:2DDD2B15-7E21-404A-BBC3-E6FC9CE834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95b1b2-2db1-42ba-ac0c-39c0eae7e11e" descr="cid:2DDD2B15-7E21-404A-BBC3-E6FC9CE8347C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083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38E0E0DE" wp14:editId="261F8250">
            <wp:extent cx="5280660" cy="3522159"/>
            <wp:effectExtent l="0" t="0" r="0" b="2540"/>
            <wp:docPr id="5" name="9f45a6de-bb2e-4174-9c06-947f87fc2e30" descr="cid:8FB96CC2-763C-4815-98DB-A8572122A0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45a6de-bb2e-4174-9c06-947f87fc2e30" descr="cid:8FB96CC2-763C-4815-98DB-A8572122A0E9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352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 wp14:anchorId="21D7037E" wp14:editId="50ADB6BD">
            <wp:extent cx="5280660" cy="3522159"/>
            <wp:effectExtent l="0" t="0" r="0" b="2540"/>
            <wp:docPr id="6" name="05183a3a-5627-4aa5-80cb-2d10e23466d8" descr="cid:34619E82-56B6-42AF-880C-5A8CF26C75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183a3a-5627-4aa5-80cb-2d10e23466d8" descr="cid:34619E82-56B6-42AF-880C-5A8CF26C75FB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38" cy="352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334852D1" wp14:editId="789DF3D0">
            <wp:extent cx="5280660" cy="3522159"/>
            <wp:effectExtent l="0" t="0" r="0" b="2540"/>
            <wp:docPr id="7" name="2fc98960-dabe-4a2f-acb4-aaf5dc290cb9" descr="cid:35BDD545-A68D-4C64-854D-BC9CDB62F9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c98960-dabe-4a2f-acb4-aaf5dc290cb9" descr="cid:35BDD545-A68D-4C64-854D-BC9CDB62F9C9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00" cy="352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 wp14:anchorId="5E9F753C" wp14:editId="2661769C">
            <wp:extent cx="5449449" cy="3634740"/>
            <wp:effectExtent l="0" t="0" r="0" b="3810"/>
            <wp:docPr id="8" name="226735fd-601e-442a-9498-1ff334bcd41e" descr="cid:703A8A99-40D9-41E0-BF8D-A84A54226F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6735fd-601e-442a-9498-1ff334bcd41e" descr="cid:703A8A99-40D9-41E0-BF8D-A84A54226F07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449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04100329" wp14:editId="7555F01E">
            <wp:extent cx="5448300" cy="3633974"/>
            <wp:effectExtent l="0" t="0" r="0" b="5080"/>
            <wp:docPr id="9" name="c5de6ec3-2a3d-4148-bc0b-82d32c0e3d59" descr="cid:8F741E98-D569-4B3F-907E-48FA35ECEA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de6ec3-2a3d-4148-bc0b-82d32c0e3d59" descr="cid:8F741E98-D569-4B3F-907E-48FA35ECEA1D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340" cy="363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69E" w:rsidRDefault="00DB469E" w:rsidP="00DB469E">
      <w:pPr>
        <w:rPr>
          <w:rFonts w:eastAsia="Times New Roman"/>
        </w:rPr>
      </w:pPr>
    </w:p>
    <w:p w:rsidR="00DB469E" w:rsidRDefault="00DB469E" w:rsidP="00DB469E">
      <w:pPr>
        <w:rPr>
          <w:rFonts w:eastAsia="Times New Roman"/>
        </w:rPr>
      </w:pPr>
    </w:p>
    <w:p w:rsidR="004B5275" w:rsidRDefault="004B5275" w:rsidP="00DB469E"/>
    <w:sectPr w:rsidR="004B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8B"/>
    <w:rsid w:val="004B5275"/>
    <w:rsid w:val="00DB469E"/>
    <w:rsid w:val="00F1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6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469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B46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46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69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6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469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B46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46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69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2DDD2B15-7E21-404A-BBC3-E6FC9CE8347C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cid:703A8A99-40D9-41E0-BF8D-A84A54226F07" TargetMode="External"/><Relationship Id="rId7" Type="http://schemas.openxmlformats.org/officeDocument/2006/relationships/image" Target="cid:1DA43AE1-1141-47BB-A4FD-04B31AEA7284" TargetMode="External"/><Relationship Id="rId12" Type="http://schemas.openxmlformats.org/officeDocument/2006/relationships/image" Target="media/image4.jpeg"/><Relationship Id="rId17" Type="http://schemas.openxmlformats.org/officeDocument/2006/relationships/image" Target="cid:34619E82-56B6-42AF-880C-5A8CF26C75FB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1AC5332F-B24F-4E98-B3B8-054EF92397B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mtpp-gptu.ru/news/369/" TargetMode="External"/><Relationship Id="rId15" Type="http://schemas.openxmlformats.org/officeDocument/2006/relationships/image" Target="cid:8FB96CC2-763C-4815-98DB-A8572122A0E9" TargetMode="External"/><Relationship Id="rId23" Type="http://schemas.openxmlformats.org/officeDocument/2006/relationships/image" Target="cid:8F741E98-D569-4B3F-907E-48FA35ECEA1D" TargetMode="External"/><Relationship Id="rId10" Type="http://schemas.openxmlformats.org/officeDocument/2006/relationships/image" Target="media/image3.jpeg"/><Relationship Id="rId19" Type="http://schemas.openxmlformats.org/officeDocument/2006/relationships/image" Target="cid:35BDD545-A68D-4C64-854D-BC9CDB62F9C9" TargetMode="External"/><Relationship Id="rId4" Type="http://schemas.openxmlformats.org/officeDocument/2006/relationships/webSettings" Target="webSettings.xml"/><Relationship Id="rId9" Type="http://schemas.openxmlformats.org/officeDocument/2006/relationships/image" Target="cid:37DBD277-E1D3-4509-977F-DBF10B2EF250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2015-04-09T12:05:00Z</dcterms:created>
  <dcterms:modified xsi:type="dcterms:W3CDTF">2015-04-09T12:11:00Z</dcterms:modified>
</cp:coreProperties>
</file>