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C9" w:rsidRDefault="009712C9" w:rsidP="000C2A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29D4F2" wp14:editId="7CDB25F2">
            <wp:simplePos x="0" y="0"/>
            <wp:positionH relativeFrom="margin">
              <wp:posOffset>904875</wp:posOffset>
            </wp:positionH>
            <wp:positionV relativeFrom="paragraph">
              <wp:posOffset>21590</wp:posOffset>
            </wp:positionV>
            <wp:extent cx="600075" cy="5918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Eam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5FA57B" wp14:editId="7A5C0CDD">
            <wp:simplePos x="0" y="0"/>
            <wp:positionH relativeFrom="margin">
              <wp:posOffset>1824990</wp:posOffset>
            </wp:positionH>
            <wp:positionV relativeFrom="paragraph">
              <wp:posOffset>9525</wp:posOffset>
            </wp:positionV>
            <wp:extent cx="582295" cy="582295"/>
            <wp:effectExtent l="0" t="0" r="8255" b="8255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ldiya_marketologov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866686E" wp14:editId="4BC11E66">
            <wp:simplePos x="0" y="0"/>
            <wp:positionH relativeFrom="column">
              <wp:posOffset>3787140</wp:posOffset>
            </wp:positionH>
            <wp:positionV relativeFrom="paragraph">
              <wp:posOffset>80010</wp:posOffset>
            </wp:positionV>
            <wp:extent cx="1485900" cy="477520"/>
            <wp:effectExtent l="0" t="0" r="0" b="0"/>
            <wp:wrapTight wrapText="bothSides">
              <wp:wrapPolygon edited="0">
                <wp:start x="0" y="0"/>
                <wp:lineTo x="0" y="20681"/>
                <wp:lineTo x="21323" y="20681"/>
                <wp:lineTo x="2132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_LOGO_somar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AB8121C" wp14:editId="129B9AF6">
            <wp:simplePos x="0" y="0"/>
            <wp:positionH relativeFrom="margin">
              <wp:posOffset>2789555</wp:posOffset>
            </wp:positionH>
            <wp:positionV relativeFrom="paragraph">
              <wp:posOffset>9525</wp:posOffset>
            </wp:positionV>
            <wp:extent cx="657225" cy="652145"/>
            <wp:effectExtent l="0" t="0" r="9525" b="0"/>
            <wp:wrapTight wrapText="bothSides">
              <wp:wrapPolygon edited="0">
                <wp:start x="0" y="0"/>
                <wp:lineTo x="0" y="20822"/>
                <wp:lineTo x="21287" y="20822"/>
                <wp:lineTo x="2128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uzconsa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947A39" wp14:editId="3921D904">
            <wp:simplePos x="0" y="0"/>
            <wp:positionH relativeFrom="column">
              <wp:posOffset>-137160</wp:posOffset>
            </wp:positionH>
            <wp:positionV relativeFrom="paragraph">
              <wp:posOffset>77470</wp:posOffset>
            </wp:positionV>
            <wp:extent cx="771525" cy="537210"/>
            <wp:effectExtent l="0" t="0" r="9525" b="0"/>
            <wp:wrapTight wrapText="bothSides">
              <wp:wrapPolygon edited="0">
                <wp:start x="0" y="0"/>
                <wp:lineTo x="0" y="20681"/>
                <wp:lineTo x="21333" y="20681"/>
                <wp:lineTo x="213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b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n-US"/>
        </w:rPr>
        <w:t xml:space="preserve">      </w:t>
      </w:r>
    </w:p>
    <w:p w:rsidR="009712C9" w:rsidRDefault="009712C9" w:rsidP="000C2A29">
      <w:pPr>
        <w:rPr>
          <w:b/>
          <w:sz w:val="28"/>
          <w:szCs w:val="28"/>
        </w:rPr>
      </w:pPr>
    </w:p>
    <w:p w:rsidR="009712C9" w:rsidRDefault="009712C9" w:rsidP="000C2A29">
      <w:pPr>
        <w:rPr>
          <w:b/>
          <w:sz w:val="28"/>
          <w:szCs w:val="28"/>
        </w:rPr>
      </w:pPr>
    </w:p>
    <w:p w:rsidR="00C77E85" w:rsidRPr="009712C9" w:rsidRDefault="00C77E85" w:rsidP="000C2A29">
      <w:pPr>
        <w:rPr>
          <w:b/>
          <w:sz w:val="28"/>
          <w:szCs w:val="28"/>
        </w:rPr>
      </w:pPr>
      <w:r w:rsidRPr="00F6728D">
        <w:rPr>
          <w:b/>
          <w:sz w:val="28"/>
          <w:szCs w:val="28"/>
        </w:rPr>
        <w:t>15 декабря 2015 г.</w:t>
      </w:r>
      <w:r w:rsidR="00F6728D" w:rsidRPr="00F6728D">
        <w:rPr>
          <w:b/>
          <w:sz w:val="28"/>
          <w:szCs w:val="28"/>
        </w:rPr>
        <w:t>, 16-</w:t>
      </w:r>
      <w:proofErr w:type="gramStart"/>
      <w:r w:rsidR="00F6728D" w:rsidRPr="00F6728D">
        <w:rPr>
          <w:b/>
          <w:sz w:val="28"/>
          <w:szCs w:val="28"/>
        </w:rPr>
        <w:t>00</w:t>
      </w:r>
      <w:r w:rsidR="009712C9">
        <w:rPr>
          <w:b/>
          <w:sz w:val="28"/>
          <w:szCs w:val="28"/>
        </w:rPr>
        <w:t xml:space="preserve">,   </w:t>
      </w:r>
      <w:proofErr w:type="gramEnd"/>
      <w:r w:rsidR="009712C9">
        <w:rPr>
          <w:b/>
          <w:sz w:val="28"/>
          <w:szCs w:val="28"/>
        </w:rPr>
        <w:t xml:space="preserve">     г. Москва</w:t>
      </w:r>
    </w:p>
    <w:p w:rsidR="00C77E85" w:rsidRPr="00F6728D" w:rsidRDefault="00C77E85" w:rsidP="000C2A29">
      <w:pPr>
        <w:rPr>
          <w:b/>
          <w:sz w:val="28"/>
          <w:szCs w:val="28"/>
        </w:rPr>
      </w:pPr>
      <w:r w:rsidRPr="00F6728D">
        <w:rPr>
          <w:b/>
          <w:sz w:val="28"/>
          <w:szCs w:val="28"/>
        </w:rPr>
        <w:t xml:space="preserve">Практический </w:t>
      </w:r>
      <w:proofErr w:type="gramStart"/>
      <w:r w:rsidRPr="00F6728D">
        <w:rPr>
          <w:b/>
          <w:sz w:val="28"/>
          <w:szCs w:val="28"/>
        </w:rPr>
        <w:t>семинар</w:t>
      </w:r>
      <w:r w:rsidR="00E671AB">
        <w:rPr>
          <w:b/>
          <w:sz w:val="28"/>
          <w:szCs w:val="28"/>
        </w:rPr>
        <w:t xml:space="preserve"> </w:t>
      </w:r>
      <w:r w:rsidR="00E671AB">
        <w:rPr>
          <w:b/>
          <w:sz w:val="28"/>
          <w:szCs w:val="28"/>
        </w:rPr>
        <w:t xml:space="preserve"> </w:t>
      </w:r>
      <w:proofErr w:type="spellStart"/>
      <w:r w:rsidR="00E671AB">
        <w:rPr>
          <w:b/>
          <w:sz w:val="28"/>
          <w:szCs w:val="28"/>
        </w:rPr>
        <w:t>М.Шматова</w:t>
      </w:r>
      <w:proofErr w:type="spellEnd"/>
      <w:proofErr w:type="gramEnd"/>
    </w:p>
    <w:p w:rsidR="000C6987" w:rsidRPr="009712C9" w:rsidRDefault="000C6987" w:rsidP="000C2A29">
      <w:pPr>
        <w:rPr>
          <w:b/>
          <w:sz w:val="40"/>
          <w:szCs w:val="40"/>
        </w:rPr>
      </w:pPr>
      <w:r w:rsidRPr="009712C9">
        <w:rPr>
          <w:b/>
          <w:sz w:val="40"/>
          <w:szCs w:val="40"/>
        </w:rPr>
        <w:t>Секреты системного ма</w:t>
      </w:r>
      <w:r w:rsidR="009712C9" w:rsidRPr="009712C9">
        <w:rPr>
          <w:b/>
          <w:sz w:val="40"/>
          <w:szCs w:val="40"/>
        </w:rPr>
        <w:t>ркетинга</w:t>
      </w:r>
      <w:bookmarkStart w:id="0" w:name="_GoBack"/>
      <w:bookmarkEnd w:id="0"/>
    </w:p>
    <w:p w:rsidR="000C2A29" w:rsidRDefault="000C2A29" w:rsidP="000C6987">
      <w:pPr>
        <w:pStyle w:val="a6"/>
        <w:numPr>
          <w:ilvl w:val="0"/>
          <w:numId w:val="9"/>
        </w:numPr>
      </w:pPr>
      <w:r>
        <w:t>Понятийный аппарат для практического маркетолога</w:t>
      </w:r>
    </w:p>
    <w:p w:rsidR="00DF0DB5" w:rsidRDefault="000C2A29" w:rsidP="000C6987">
      <w:pPr>
        <w:pStyle w:val="a6"/>
        <w:numPr>
          <w:ilvl w:val="0"/>
          <w:numId w:val="9"/>
        </w:numPr>
      </w:pPr>
      <w:r>
        <w:t>Преимущества системного подхода в маркетинге</w:t>
      </w:r>
    </w:p>
    <w:p w:rsidR="000C2A29" w:rsidRDefault="000C2A29" w:rsidP="000C6987">
      <w:pPr>
        <w:pStyle w:val="a6"/>
        <w:numPr>
          <w:ilvl w:val="0"/>
          <w:numId w:val="9"/>
        </w:numPr>
      </w:pPr>
      <w:r>
        <w:t>Система: элементы, ресурсы, проблемы, задачи, решения…</w:t>
      </w:r>
    </w:p>
    <w:p w:rsidR="000C2A29" w:rsidRDefault="000C2A29" w:rsidP="000C6987">
      <w:pPr>
        <w:pStyle w:val="a6"/>
        <w:numPr>
          <w:ilvl w:val="0"/>
          <w:numId w:val="9"/>
        </w:numPr>
      </w:pPr>
      <w:r>
        <w:t>Маркетинг как система и система маркетинга - различия.</w:t>
      </w:r>
    </w:p>
    <w:p w:rsidR="000C2A29" w:rsidRDefault="000C2A29" w:rsidP="000C6987">
      <w:pPr>
        <w:pStyle w:val="a6"/>
        <w:numPr>
          <w:ilvl w:val="0"/>
          <w:numId w:val="9"/>
        </w:numPr>
      </w:pPr>
      <w:r>
        <w:t>Виды систем. Инструментарий практика.</w:t>
      </w:r>
    </w:p>
    <w:p w:rsidR="000C2A29" w:rsidRDefault="000C2A29" w:rsidP="000C6987">
      <w:pPr>
        <w:pStyle w:val="a6"/>
        <w:numPr>
          <w:ilvl w:val="0"/>
          <w:numId w:val="9"/>
        </w:numPr>
      </w:pPr>
      <w:r>
        <w:t xml:space="preserve">Причины и следствия, </w:t>
      </w:r>
      <w:r w:rsidR="009712C9">
        <w:rPr>
          <w:lang w:val="en-US"/>
        </w:rPr>
        <w:t>c</w:t>
      </w:r>
      <w:proofErr w:type="spellStart"/>
      <w:r>
        <w:t>мыслы</w:t>
      </w:r>
      <w:proofErr w:type="spellEnd"/>
      <w:r>
        <w:t xml:space="preserve">, </w:t>
      </w:r>
      <w:proofErr w:type="spellStart"/>
      <w:r>
        <w:t>синхронистичность</w:t>
      </w:r>
      <w:proofErr w:type="spellEnd"/>
      <w:r>
        <w:t xml:space="preserve">, </w:t>
      </w:r>
      <w:r w:rsidR="000C6987">
        <w:t>ф</w:t>
      </w:r>
      <w:r>
        <w:t xml:space="preserve">антом.  </w:t>
      </w:r>
    </w:p>
    <w:p w:rsidR="000C2A29" w:rsidRDefault="000C2A29" w:rsidP="000C6987">
      <w:pPr>
        <w:pStyle w:val="a6"/>
        <w:numPr>
          <w:ilvl w:val="0"/>
          <w:numId w:val="9"/>
        </w:numPr>
      </w:pPr>
      <w:r>
        <w:t>Управление сознанием потребителя и Метафизика маркетинга.</w:t>
      </w:r>
    </w:p>
    <w:p w:rsidR="000C2A29" w:rsidRDefault="000C6987" w:rsidP="000C6987">
      <w:pPr>
        <w:pStyle w:val="a6"/>
        <w:numPr>
          <w:ilvl w:val="0"/>
          <w:numId w:val="9"/>
        </w:numPr>
      </w:pPr>
      <w:r>
        <w:t xml:space="preserve">Стратегия и тактика. </w:t>
      </w:r>
      <w:r w:rsidR="000C2A29">
        <w:t>Цели, намерение, планирование.</w:t>
      </w:r>
    </w:p>
    <w:p w:rsidR="000C2A29" w:rsidRDefault="000C2A29" w:rsidP="000C6987">
      <w:pPr>
        <w:pStyle w:val="a6"/>
        <w:numPr>
          <w:ilvl w:val="0"/>
          <w:numId w:val="9"/>
        </w:numPr>
      </w:pPr>
      <w:r>
        <w:t>Влияние маркетолога и владельца биз</w:t>
      </w:r>
      <w:r w:rsidR="000C6987">
        <w:t>неса на формирование результата маркетинга</w:t>
      </w:r>
    </w:p>
    <w:p w:rsidR="000C6987" w:rsidRDefault="000C6987" w:rsidP="000C6987">
      <w:pPr>
        <w:pStyle w:val="a6"/>
        <w:numPr>
          <w:ilvl w:val="0"/>
          <w:numId w:val="9"/>
        </w:numPr>
      </w:pPr>
      <w:r>
        <w:t>Комплексный подход в маркетинге.</w:t>
      </w:r>
    </w:p>
    <w:p w:rsidR="000C6987" w:rsidRDefault="000C6987" w:rsidP="000C6987">
      <w:pPr>
        <w:pStyle w:val="a6"/>
        <w:numPr>
          <w:ilvl w:val="0"/>
          <w:numId w:val="9"/>
        </w:numPr>
      </w:pPr>
      <w:r>
        <w:t>Необходимые и достаточные условия для перехода к надсистемам и подсистемам</w:t>
      </w:r>
    </w:p>
    <w:p w:rsidR="000C6987" w:rsidRDefault="000C6987" w:rsidP="000C6987">
      <w:pPr>
        <w:pStyle w:val="a6"/>
      </w:pPr>
    </w:p>
    <w:p w:rsidR="000C6987" w:rsidRDefault="000C6987" w:rsidP="000C6987">
      <w:pPr>
        <w:pStyle w:val="a6"/>
      </w:pPr>
      <w:r w:rsidRPr="000C6987">
        <w:rPr>
          <w:b/>
        </w:rPr>
        <w:t>Практикум:</w:t>
      </w:r>
      <w:r>
        <w:t xml:space="preserve"> </w:t>
      </w:r>
    </w:p>
    <w:p w:rsidR="000C6987" w:rsidRDefault="000C6987" w:rsidP="000C2A29">
      <w:r>
        <w:t>1.Ваше маркетинговое планирование. Системный подход.</w:t>
      </w:r>
    </w:p>
    <w:p w:rsidR="000C6987" w:rsidRDefault="000C6987" w:rsidP="000C2A29">
      <w:r>
        <w:t>2. Решение маркетинговой задачи в системе элементов маркетинга.</w:t>
      </w:r>
    </w:p>
    <w:p w:rsidR="009712C9" w:rsidRDefault="00C77E85" w:rsidP="00F6728D">
      <w:pPr>
        <w:rPr>
          <w:i/>
        </w:rPr>
      </w:pPr>
      <w:r w:rsidRPr="009712C9">
        <w:rPr>
          <w:b/>
          <w:i/>
        </w:rPr>
        <w:t>Автор и ведущий семинара</w:t>
      </w:r>
      <w:r w:rsidRPr="009712C9">
        <w:rPr>
          <w:i/>
        </w:rPr>
        <w:t xml:space="preserve"> - Максим Шматов. </w:t>
      </w:r>
    </w:p>
    <w:p w:rsidR="00C77E85" w:rsidRPr="009712C9" w:rsidRDefault="00C77E85" w:rsidP="00F6728D">
      <w:pPr>
        <w:rPr>
          <w:i/>
        </w:rPr>
      </w:pPr>
      <w:r w:rsidRPr="009712C9">
        <w:rPr>
          <w:i/>
        </w:rPr>
        <w:t xml:space="preserve">Практический маркетолог, директор Института Внесистемного </w:t>
      </w:r>
      <w:proofErr w:type="gramStart"/>
      <w:r w:rsidRPr="009712C9">
        <w:rPr>
          <w:i/>
        </w:rPr>
        <w:t>Анализа,  предприниматель</w:t>
      </w:r>
      <w:proofErr w:type="gramEnd"/>
      <w:r w:rsidRPr="009712C9">
        <w:rPr>
          <w:i/>
        </w:rPr>
        <w:t xml:space="preserve">  со стажем более 19 лет</w:t>
      </w:r>
      <w:r w:rsidR="00314D5F" w:rsidRPr="009712C9">
        <w:rPr>
          <w:i/>
        </w:rPr>
        <w:t xml:space="preserve"> </w:t>
      </w:r>
      <w:r w:rsidRPr="009712C9">
        <w:rPr>
          <w:i/>
        </w:rPr>
        <w:t>(Россия, Черногория, Германия). Бизнес-консультант. Признанный эксперт по комплексным маркетинговым коммуникациям и социальному маркетингу. Член Гильдии маркетологов, Вице-президент СОМАР, член жюри многих конкурсов в области маркетинга, более 120 выступлений на конференциях и бизнес-форумах...</w:t>
      </w:r>
    </w:p>
    <w:p w:rsidR="00C77E85" w:rsidRPr="009712C9" w:rsidRDefault="00C77E85" w:rsidP="00F6728D">
      <w:pPr>
        <w:rPr>
          <w:i/>
        </w:rPr>
      </w:pPr>
      <w:r w:rsidRPr="009712C9">
        <w:rPr>
          <w:i/>
        </w:rPr>
        <w:t xml:space="preserve">Читает семинары, </w:t>
      </w:r>
      <w:proofErr w:type="gramStart"/>
      <w:r w:rsidRPr="009712C9">
        <w:rPr>
          <w:i/>
        </w:rPr>
        <w:t>тренинги  и</w:t>
      </w:r>
      <w:proofErr w:type="gramEnd"/>
      <w:r w:rsidRPr="009712C9">
        <w:rPr>
          <w:i/>
        </w:rPr>
        <w:t xml:space="preserve"> ведет курсы в Агентстве Стратегических Инициатив,  ТПП РФ, </w:t>
      </w:r>
      <w:proofErr w:type="spellStart"/>
      <w:r w:rsidRPr="009712C9">
        <w:rPr>
          <w:i/>
        </w:rPr>
        <w:t>МИРБИСе</w:t>
      </w:r>
      <w:proofErr w:type="spellEnd"/>
      <w:r w:rsidRPr="009712C9">
        <w:rPr>
          <w:i/>
        </w:rPr>
        <w:t>,  РГГУ, Центре  развития Малого Бизнеса г. Москвы и др.</w:t>
      </w:r>
    </w:p>
    <w:p w:rsidR="00F6728D" w:rsidRDefault="00F6728D" w:rsidP="00F6728D">
      <w:r w:rsidRPr="00F6728D">
        <w:rPr>
          <w:b/>
        </w:rPr>
        <w:t>Место проведения:</w:t>
      </w:r>
      <w:r w:rsidRPr="00F6728D">
        <w:t xml:space="preserve"> </w:t>
      </w:r>
    </w:p>
    <w:p w:rsidR="00F6728D" w:rsidRDefault="00F6728D" w:rsidP="00F6728D">
      <w:pPr>
        <w:spacing w:after="0" w:line="240" w:lineRule="auto"/>
      </w:pPr>
      <w:r w:rsidRPr="00F6728D">
        <w:t xml:space="preserve">г. Москва, Центр развития бизнеса Сбербанк, </w:t>
      </w:r>
    </w:p>
    <w:p w:rsidR="00F6728D" w:rsidRPr="00F6728D" w:rsidRDefault="00F6728D" w:rsidP="00F6728D">
      <w:pPr>
        <w:spacing w:after="0" w:line="240" w:lineRule="auto"/>
      </w:pPr>
      <w:r w:rsidRPr="00F6728D">
        <w:t>Новый Арбат д.15, вход с улицы Новый Арбат, 2 этаж, конференц-зал</w:t>
      </w:r>
      <w:r>
        <w:t>.</w:t>
      </w:r>
    </w:p>
    <w:p w:rsidR="00F6728D" w:rsidRPr="00F6728D" w:rsidRDefault="00F6728D" w:rsidP="00F6728D"/>
    <w:p w:rsidR="00C77E85" w:rsidRPr="00F6728D" w:rsidRDefault="00C77E85" w:rsidP="00F6728D">
      <w:r w:rsidRPr="00F6728D">
        <w:rPr>
          <w:b/>
        </w:rPr>
        <w:t xml:space="preserve">Условия </w:t>
      </w:r>
      <w:proofErr w:type="gramStart"/>
      <w:r w:rsidRPr="00F6728D">
        <w:rPr>
          <w:b/>
        </w:rPr>
        <w:t>участия:</w:t>
      </w:r>
      <w:r w:rsidR="009712C9" w:rsidRPr="00E671AB">
        <w:rPr>
          <w:b/>
        </w:rPr>
        <w:t xml:space="preserve">  </w:t>
      </w:r>
      <w:r w:rsidRPr="00F6728D">
        <w:t>Регистрация</w:t>
      </w:r>
      <w:proofErr w:type="gramEnd"/>
      <w:r w:rsidRPr="00F6728D">
        <w:t xml:space="preserve"> бесплатная.</w:t>
      </w:r>
    </w:p>
    <w:p w:rsidR="00C77E85" w:rsidRPr="00C77E85" w:rsidRDefault="00C77E85" w:rsidP="00C77E85">
      <w:r w:rsidRPr="00C77E85">
        <w:t>Информационные партнеры могут разместить свои материалы в фойе, а также логотипы на видеотрансляции или видеозаписи семинара.</w:t>
      </w:r>
    </w:p>
    <w:p w:rsidR="00C77E85" w:rsidRPr="00C77E85" w:rsidRDefault="00C77E85" w:rsidP="00C77E85">
      <w:r w:rsidRPr="00F6728D">
        <w:rPr>
          <w:b/>
        </w:rPr>
        <w:t>Стоимость</w:t>
      </w:r>
      <w:r w:rsidRPr="00C77E85">
        <w:t xml:space="preserve"> </w:t>
      </w:r>
      <w:r w:rsidR="009712C9">
        <w:t>видео</w:t>
      </w:r>
      <w:r w:rsidRPr="00C77E85">
        <w:t>записи семинара и методических материалов - 2900 рублей.</w:t>
      </w:r>
    </w:p>
    <w:p w:rsidR="00C77E85" w:rsidRPr="00E671AB" w:rsidRDefault="00C77E85" w:rsidP="000C2A29">
      <w:proofErr w:type="gramStart"/>
      <w:r w:rsidRPr="00C77E85">
        <w:t>Контакты:</w:t>
      </w:r>
      <w:r>
        <w:t xml:space="preserve"> </w:t>
      </w:r>
      <w:r w:rsidR="00314D5F">
        <w:t xml:space="preserve"> </w:t>
      </w:r>
      <w:r w:rsidRPr="00C77E85">
        <w:t>тел.</w:t>
      </w:r>
      <w:proofErr w:type="gramEnd"/>
      <w:r w:rsidRPr="00C77E85">
        <w:t xml:space="preserve">   </w:t>
      </w:r>
      <w:r w:rsidRPr="00E671AB">
        <w:t>+7(916)</w:t>
      </w:r>
      <w:r w:rsidRPr="00C77E85">
        <w:rPr>
          <w:lang w:val="en-US"/>
        </w:rPr>
        <w:t> </w:t>
      </w:r>
      <w:r w:rsidRPr="00E671AB">
        <w:t xml:space="preserve">600 11 </w:t>
      </w:r>
      <w:proofErr w:type="gramStart"/>
      <w:r w:rsidRPr="00E671AB">
        <w:t>77</w:t>
      </w:r>
      <w:r w:rsidR="00314D5F" w:rsidRPr="00E671AB">
        <w:t>,</w:t>
      </w:r>
      <w:r w:rsidRPr="00C77E85">
        <w:rPr>
          <w:lang w:val="en-US"/>
        </w:rPr>
        <w:t> </w:t>
      </w:r>
      <w:r w:rsidRPr="00E671AB">
        <w:t xml:space="preserve"> +</w:t>
      </w:r>
      <w:proofErr w:type="gramEnd"/>
      <w:r w:rsidRPr="00E671AB">
        <w:t>7(925)777 38 55</w:t>
      </w:r>
      <w:r w:rsidRPr="00C77E85">
        <w:rPr>
          <w:lang w:val="en-US"/>
        </w:rPr>
        <w:t> </w:t>
      </w:r>
      <w:r w:rsidRPr="00E671AB">
        <w:t xml:space="preserve"> </w:t>
      </w:r>
      <w:r w:rsidRPr="00C77E85">
        <w:rPr>
          <w:lang w:val="en-US"/>
        </w:rPr>
        <w:t>e</w:t>
      </w:r>
      <w:r w:rsidRPr="00E671AB">
        <w:t>-</w:t>
      </w:r>
      <w:r w:rsidRPr="00C77E85">
        <w:rPr>
          <w:lang w:val="en-US"/>
        </w:rPr>
        <w:t>mail</w:t>
      </w:r>
      <w:r w:rsidRPr="00E671AB">
        <w:t xml:space="preserve">: </w:t>
      </w:r>
      <w:r w:rsidRPr="00C77E85">
        <w:rPr>
          <w:lang w:val="en-US"/>
        </w:rPr>
        <w:t>s</w:t>
      </w:r>
      <w:r w:rsidRPr="00E671AB">
        <w:t>.</w:t>
      </w:r>
      <w:proofErr w:type="spellStart"/>
      <w:r w:rsidRPr="00C77E85">
        <w:rPr>
          <w:lang w:val="en-US"/>
        </w:rPr>
        <w:t>garashchuk</w:t>
      </w:r>
      <w:proofErr w:type="spellEnd"/>
      <w:r w:rsidRPr="00E671AB">
        <w:t>@</w:t>
      </w:r>
      <w:proofErr w:type="spellStart"/>
      <w:r w:rsidRPr="00C77E85">
        <w:rPr>
          <w:lang w:val="en-US"/>
        </w:rPr>
        <w:t>esai</w:t>
      </w:r>
      <w:proofErr w:type="spellEnd"/>
      <w:r w:rsidRPr="00E671AB">
        <w:t>.</w:t>
      </w:r>
      <w:r w:rsidRPr="00C77E85">
        <w:rPr>
          <w:lang w:val="en-US"/>
        </w:rPr>
        <w:t>pro</w:t>
      </w:r>
    </w:p>
    <w:sectPr w:rsidR="00C77E85" w:rsidRPr="00E6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F41"/>
    <w:multiLevelType w:val="multilevel"/>
    <w:tmpl w:val="A08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5D64"/>
    <w:multiLevelType w:val="multilevel"/>
    <w:tmpl w:val="3B1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0257D"/>
    <w:multiLevelType w:val="multilevel"/>
    <w:tmpl w:val="C93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54F56"/>
    <w:multiLevelType w:val="hybridMultilevel"/>
    <w:tmpl w:val="9D88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512AC"/>
    <w:multiLevelType w:val="multilevel"/>
    <w:tmpl w:val="01D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67104"/>
    <w:multiLevelType w:val="multilevel"/>
    <w:tmpl w:val="126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A384C"/>
    <w:multiLevelType w:val="multilevel"/>
    <w:tmpl w:val="E42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108C4"/>
    <w:multiLevelType w:val="multilevel"/>
    <w:tmpl w:val="F9D2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40011"/>
    <w:multiLevelType w:val="multilevel"/>
    <w:tmpl w:val="4E86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4C"/>
    <w:rsid w:val="000C2A29"/>
    <w:rsid w:val="000C6987"/>
    <w:rsid w:val="001B2D82"/>
    <w:rsid w:val="001E2BC9"/>
    <w:rsid w:val="00314D5F"/>
    <w:rsid w:val="003A6C44"/>
    <w:rsid w:val="00693003"/>
    <w:rsid w:val="0077394C"/>
    <w:rsid w:val="009712C9"/>
    <w:rsid w:val="00C003E4"/>
    <w:rsid w:val="00C436DA"/>
    <w:rsid w:val="00C77E85"/>
    <w:rsid w:val="00D37A8F"/>
    <w:rsid w:val="00D83B60"/>
    <w:rsid w:val="00DC1B0F"/>
    <w:rsid w:val="00E15A2B"/>
    <w:rsid w:val="00E671AB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6123-E0E9-4BCC-A2B9-0105E0C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3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94C"/>
  </w:style>
  <w:style w:type="character" w:styleId="a4">
    <w:name w:val="Hyperlink"/>
    <w:basedOn w:val="a0"/>
    <w:uiPriority w:val="99"/>
    <w:unhideWhenUsed/>
    <w:rsid w:val="007739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3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7394C"/>
    <w:rPr>
      <w:b/>
      <w:bCs/>
    </w:rPr>
  </w:style>
  <w:style w:type="paragraph" w:styleId="a6">
    <w:name w:val="List Paragraph"/>
    <w:basedOn w:val="a"/>
    <w:uiPriority w:val="34"/>
    <w:qFormat/>
    <w:rsid w:val="00D3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294">
          <w:marLeft w:val="-10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413">
          <w:marLeft w:val="-10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628">
          <w:marLeft w:val="-10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820">
          <w:marLeft w:val="-10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291">
          <w:marLeft w:val="-10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81">
          <w:marLeft w:val="-10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m.shmatov</dc:creator>
  <cp:keywords/>
  <dc:description/>
  <cp:lastModifiedBy>m.shmatov</cp:lastModifiedBy>
  <cp:revision>5</cp:revision>
  <dcterms:created xsi:type="dcterms:W3CDTF">2015-12-02T11:59:00Z</dcterms:created>
  <dcterms:modified xsi:type="dcterms:W3CDTF">2015-12-02T13:02:00Z</dcterms:modified>
</cp:coreProperties>
</file>