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D6B" w:rsidRPr="00CD3D6B" w:rsidRDefault="00CD3D6B" w:rsidP="00CD3D6B">
      <w:pPr>
        <w:spacing w:line="276" w:lineRule="auto"/>
        <w:jc w:val="center"/>
        <w:rPr>
          <w:b/>
        </w:rPr>
      </w:pPr>
      <w:r w:rsidRPr="00075A2D">
        <w:rPr>
          <w:b/>
        </w:rPr>
        <w:t>П</w:t>
      </w:r>
      <w:r w:rsidRPr="00CD3D6B">
        <w:rPr>
          <w:b/>
        </w:rPr>
        <w:t>анельная дискуссия «</w:t>
      </w:r>
      <w:proofErr w:type="spellStart"/>
      <w:r w:rsidRPr="00CD3D6B">
        <w:rPr>
          <w:b/>
        </w:rPr>
        <w:t>Брендинг</w:t>
      </w:r>
      <w:proofErr w:type="spellEnd"/>
      <w:r w:rsidRPr="00CD3D6B">
        <w:rPr>
          <w:b/>
        </w:rPr>
        <w:t xml:space="preserve"> городов и территорий</w:t>
      </w:r>
    </w:p>
    <w:p w:rsidR="00CD3D6B" w:rsidRPr="00CD3D6B" w:rsidRDefault="00CD3D6B" w:rsidP="00CD3D6B">
      <w:pPr>
        <w:spacing w:line="276" w:lineRule="auto"/>
        <w:jc w:val="center"/>
        <w:rPr>
          <w:b/>
        </w:rPr>
      </w:pPr>
      <w:r w:rsidRPr="00CD3D6B">
        <w:rPr>
          <w:b/>
        </w:rPr>
        <w:t>в XXI веке»</w:t>
      </w:r>
    </w:p>
    <w:p w:rsidR="00CD3D6B" w:rsidRDefault="00CD3D6B" w:rsidP="00CD3D6B">
      <w:pPr>
        <w:spacing w:line="276" w:lineRule="auto"/>
        <w:ind w:firstLine="708"/>
        <w:jc w:val="both"/>
        <w:rPr>
          <w:sz w:val="24"/>
          <w:szCs w:val="24"/>
        </w:rPr>
      </w:pPr>
    </w:p>
    <w:p w:rsidR="00CD3D6B" w:rsidRDefault="00CD3D6B" w:rsidP="00CD3D6B">
      <w:pPr>
        <w:spacing w:line="276" w:lineRule="auto"/>
        <w:ind w:firstLine="708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21 апреля в рамках </w:t>
      </w:r>
      <w:r w:rsidRPr="00CD3D6B">
        <w:rPr>
          <w:sz w:val="24"/>
          <w:szCs w:val="24"/>
        </w:rPr>
        <w:t>VI Евразийского экономического форума молодежи «Мир без войны»</w:t>
      </w:r>
      <w:r w:rsidR="00BF40CA">
        <w:rPr>
          <w:sz w:val="24"/>
          <w:szCs w:val="24"/>
        </w:rPr>
        <w:t xml:space="preserve"> при поддержке Гильдии маркетологов </w:t>
      </w:r>
      <w:r w:rsidRPr="00CD3D6B">
        <w:rPr>
          <w:sz w:val="24"/>
          <w:szCs w:val="24"/>
        </w:rPr>
        <w:t xml:space="preserve"> </w:t>
      </w:r>
      <w:r>
        <w:rPr>
          <w:sz w:val="24"/>
          <w:szCs w:val="24"/>
        </w:rPr>
        <w:t>состоялась п</w:t>
      </w:r>
      <w:r w:rsidRPr="00CD3D6B">
        <w:rPr>
          <w:sz w:val="24"/>
          <w:szCs w:val="24"/>
        </w:rPr>
        <w:t>анельная дискуссия</w:t>
      </w:r>
      <w:r>
        <w:rPr>
          <w:sz w:val="24"/>
          <w:szCs w:val="24"/>
        </w:rPr>
        <w:t xml:space="preserve"> </w:t>
      </w:r>
      <w:r w:rsidRPr="00CD3D6B">
        <w:rPr>
          <w:sz w:val="24"/>
          <w:szCs w:val="24"/>
        </w:rPr>
        <w:t>«</w:t>
      </w:r>
      <w:proofErr w:type="spellStart"/>
      <w:r w:rsidRPr="00CD3D6B">
        <w:rPr>
          <w:sz w:val="24"/>
          <w:szCs w:val="24"/>
        </w:rPr>
        <w:t>Брендинг</w:t>
      </w:r>
      <w:proofErr w:type="spellEnd"/>
      <w:r w:rsidRPr="00CD3D6B">
        <w:rPr>
          <w:sz w:val="24"/>
          <w:szCs w:val="24"/>
        </w:rPr>
        <w:t xml:space="preserve"> городов и территорий</w:t>
      </w:r>
      <w:r>
        <w:rPr>
          <w:sz w:val="24"/>
          <w:szCs w:val="24"/>
        </w:rPr>
        <w:t xml:space="preserve"> </w:t>
      </w:r>
      <w:r w:rsidRPr="00CD3D6B">
        <w:rPr>
          <w:sz w:val="24"/>
          <w:szCs w:val="24"/>
        </w:rPr>
        <w:t>в XXI веке»</w:t>
      </w:r>
      <w:r>
        <w:rPr>
          <w:sz w:val="24"/>
          <w:szCs w:val="24"/>
        </w:rPr>
        <w:t>, на которой авторитетные эксперты и</w:t>
      </w:r>
      <w:r w:rsidRPr="00CD3D6B">
        <w:rPr>
          <w:sz w:val="24"/>
          <w:szCs w:val="24"/>
        </w:rPr>
        <w:t xml:space="preserve"> мэр</w:t>
      </w:r>
      <w:r>
        <w:rPr>
          <w:sz w:val="24"/>
          <w:szCs w:val="24"/>
        </w:rPr>
        <w:t xml:space="preserve">ы </w:t>
      </w:r>
      <w:r w:rsidRPr="00CD3D6B">
        <w:rPr>
          <w:sz w:val="24"/>
          <w:szCs w:val="24"/>
        </w:rPr>
        <w:t>городов</w:t>
      </w:r>
      <w:r>
        <w:rPr>
          <w:sz w:val="24"/>
          <w:szCs w:val="24"/>
        </w:rPr>
        <w:t xml:space="preserve"> обсудили вопросы </w:t>
      </w:r>
      <w:proofErr w:type="spellStart"/>
      <w:r w:rsidRPr="00CD3D6B">
        <w:rPr>
          <w:sz w:val="24"/>
          <w:szCs w:val="24"/>
        </w:rPr>
        <w:t>брендирования</w:t>
      </w:r>
      <w:proofErr w:type="spellEnd"/>
      <w:r w:rsidRPr="00CD3D6B">
        <w:rPr>
          <w:sz w:val="24"/>
          <w:szCs w:val="24"/>
        </w:rPr>
        <w:t xml:space="preserve"> городов Российской Федерации и стран Евразии (Казахстан, Белоруссия, </w:t>
      </w:r>
      <w:r w:rsidR="009B5C6D">
        <w:rPr>
          <w:sz w:val="24"/>
          <w:szCs w:val="24"/>
        </w:rPr>
        <w:t xml:space="preserve">Сербия </w:t>
      </w:r>
      <w:r w:rsidR="002F4054">
        <w:rPr>
          <w:sz w:val="24"/>
          <w:szCs w:val="24"/>
        </w:rPr>
        <w:t>и др.).</w:t>
      </w:r>
      <w:proofErr w:type="gramEnd"/>
    </w:p>
    <w:tbl>
      <w:tblPr>
        <w:tblStyle w:val="a3"/>
        <w:tblW w:w="10206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3"/>
        <w:gridCol w:w="5063"/>
      </w:tblGrid>
      <w:tr w:rsidR="00BF40CA" w:rsidTr="002F4054">
        <w:tc>
          <w:tcPr>
            <w:tcW w:w="10206" w:type="dxa"/>
            <w:gridSpan w:val="2"/>
          </w:tcPr>
          <w:p w:rsidR="00BF40CA" w:rsidRDefault="00BF40CA" w:rsidP="002F4054">
            <w:pPr>
              <w:spacing w:line="276" w:lineRule="auto"/>
              <w:ind w:firstLine="60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Первым на дискуссионной трибуне выступил </w:t>
            </w:r>
            <w:proofErr w:type="spellStart"/>
            <w:r w:rsidRPr="00C0494F">
              <w:rPr>
                <w:sz w:val="24"/>
                <w:szCs w:val="24"/>
              </w:rPr>
              <w:t>Анимица</w:t>
            </w:r>
            <w:proofErr w:type="spellEnd"/>
            <w:r w:rsidRPr="00C0494F">
              <w:rPr>
                <w:sz w:val="24"/>
                <w:szCs w:val="24"/>
              </w:rPr>
              <w:t xml:space="preserve"> Евгений Георгиевич, доктор географических наук, заслуженный деятель науки РФ, профессор, зав. кафедрой региональной, муниципальной экономики и управления </w:t>
            </w:r>
            <w:proofErr w:type="spellStart"/>
            <w:r>
              <w:rPr>
                <w:sz w:val="24"/>
                <w:szCs w:val="24"/>
              </w:rPr>
              <w:t>УрГЭУ</w:t>
            </w:r>
            <w:proofErr w:type="spellEnd"/>
            <w:r w:rsidRPr="00C0494F">
              <w:rPr>
                <w:sz w:val="24"/>
                <w:szCs w:val="24"/>
              </w:rPr>
              <w:t>, член Общественной палаты Свердловской области</w:t>
            </w:r>
            <w:r>
              <w:rPr>
                <w:sz w:val="24"/>
                <w:szCs w:val="24"/>
              </w:rPr>
              <w:t>,</w:t>
            </w:r>
            <w:r>
              <w:t xml:space="preserve"> </w:t>
            </w:r>
            <w:r w:rsidRPr="00C0494F">
              <w:rPr>
                <w:sz w:val="24"/>
                <w:szCs w:val="24"/>
              </w:rPr>
              <w:t>обозначив основные проблемы в вопросе позиционирования бренда нашего города</w:t>
            </w:r>
            <w:r>
              <w:rPr>
                <w:sz w:val="24"/>
                <w:szCs w:val="24"/>
              </w:rPr>
              <w:t xml:space="preserve">. </w:t>
            </w:r>
          </w:p>
          <w:p w:rsidR="00BF40CA" w:rsidRDefault="008D0B6C" w:rsidP="00BF40CA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7F837F" wp14:editId="58E4680A">
                  <wp:extent cx="6438900" cy="292036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8900" cy="292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0B6C" w:rsidRDefault="008D0B6C" w:rsidP="00BF40CA">
            <w:pPr>
              <w:spacing w:line="276" w:lineRule="auto"/>
              <w:ind w:firstLine="601"/>
              <w:jc w:val="both"/>
              <w:rPr>
                <w:sz w:val="24"/>
                <w:szCs w:val="24"/>
              </w:rPr>
            </w:pPr>
          </w:p>
          <w:p w:rsidR="008D0B6C" w:rsidRDefault="008D0B6C" w:rsidP="00BF40CA">
            <w:pPr>
              <w:spacing w:line="276" w:lineRule="auto"/>
              <w:ind w:firstLine="601"/>
              <w:jc w:val="both"/>
              <w:rPr>
                <w:sz w:val="24"/>
                <w:szCs w:val="24"/>
              </w:rPr>
            </w:pPr>
            <w:r w:rsidRPr="008D0B6C">
              <w:rPr>
                <w:sz w:val="24"/>
                <w:szCs w:val="24"/>
              </w:rPr>
              <w:t>Елена Новикова, руководитель Профессионального конкурса Бренд года (Международной конференции ADVANCEDBRANDING),Международного фестиваля территориального маркетинга и брэндинга OPEN (Беларусь, Минск) выступила с докладом «Философия маркетинга территорий».</w:t>
            </w:r>
          </w:p>
          <w:p w:rsidR="008D0B6C" w:rsidRDefault="008D0B6C" w:rsidP="00BF40CA">
            <w:pPr>
              <w:spacing w:line="276" w:lineRule="auto"/>
              <w:ind w:firstLine="601"/>
              <w:jc w:val="both"/>
              <w:rPr>
                <w:sz w:val="24"/>
                <w:szCs w:val="24"/>
              </w:rPr>
            </w:pPr>
          </w:p>
          <w:tbl>
            <w:tblPr>
              <w:tblStyle w:val="a3"/>
              <w:tblW w:w="10098" w:type="dxa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86"/>
              <w:gridCol w:w="4212"/>
            </w:tblGrid>
            <w:tr w:rsidR="008D0B6C" w:rsidTr="002F4054">
              <w:tc>
                <w:tcPr>
                  <w:tcW w:w="5886" w:type="dxa"/>
                </w:tcPr>
                <w:p w:rsidR="008D0B6C" w:rsidRDefault="008D0B6C" w:rsidP="00BF40CA">
                  <w:pPr>
                    <w:spacing w:line="276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8A91573" wp14:editId="69A8B5CA">
                        <wp:extent cx="3597967" cy="1843405"/>
                        <wp:effectExtent l="0" t="0" r="2540" b="4445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02322" cy="18456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12" w:type="dxa"/>
                </w:tcPr>
                <w:p w:rsidR="008D0B6C" w:rsidRDefault="008D0B6C" w:rsidP="008D0B6C">
                  <w:pPr>
                    <w:spacing w:line="240" w:lineRule="auto"/>
                    <w:jc w:val="both"/>
                    <w:rPr>
                      <w:sz w:val="24"/>
                      <w:szCs w:val="24"/>
                    </w:rPr>
                  </w:pPr>
                  <w:r w:rsidRPr="008D0B6C">
                    <w:rPr>
                      <w:sz w:val="24"/>
                      <w:szCs w:val="24"/>
                    </w:rPr>
                    <w:t>Еленой Антипиной, экспертом Международной Ассамблеи столиц и крупных городов (МАГ), координатором Межведомственной рабочей группы по региональному развитию города федерального значения Севастополь (РФ, Москва) был представлен опыт территориального маркетинга в РФ и за рубежом.</w:t>
                  </w:r>
                </w:p>
              </w:tc>
            </w:tr>
          </w:tbl>
          <w:p w:rsidR="00BF40CA" w:rsidRDefault="00BF40CA" w:rsidP="00BF40CA">
            <w:pPr>
              <w:spacing w:line="276" w:lineRule="auto"/>
              <w:ind w:firstLine="601"/>
              <w:jc w:val="both"/>
              <w:rPr>
                <w:sz w:val="24"/>
                <w:szCs w:val="24"/>
              </w:rPr>
            </w:pPr>
          </w:p>
          <w:p w:rsidR="00BF40CA" w:rsidRDefault="00BF40CA" w:rsidP="00BF40CA">
            <w:pPr>
              <w:spacing w:line="276" w:lineRule="auto"/>
              <w:ind w:firstLine="601"/>
              <w:jc w:val="both"/>
              <w:rPr>
                <w:sz w:val="24"/>
                <w:szCs w:val="24"/>
              </w:rPr>
            </w:pPr>
            <w:r w:rsidRPr="005C6B1E">
              <w:rPr>
                <w:sz w:val="24"/>
                <w:szCs w:val="24"/>
              </w:rPr>
              <w:t xml:space="preserve">Далее участниками круглого стола были презентованы кейсы, ставшие примером успешного продвижения бренда города и региона. В частности, участниками мероприятия были </w:t>
            </w:r>
            <w:r w:rsidRPr="005C6B1E">
              <w:rPr>
                <w:sz w:val="24"/>
                <w:szCs w:val="24"/>
              </w:rPr>
              <w:lastRenderedPageBreak/>
              <w:t xml:space="preserve">отмечены: проект Михаила Пономаренко «Англоязычная страница Екатеринбурга в </w:t>
            </w:r>
            <w:proofErr w:type="spellStart"/>
            <w:r w:rsidRPr="005C6B1E">
              <w:rPr>
                <w:sz w:val="24"/>
                <w:szCs w:val="24"/>
              </w:rPr>
              <w:t>facebook</w:t>
            </w:r>
            <w:proofErr w:type="spellEnd"/>
            <w:r w:rsidRPr="005C6B1E">
              <w:rPr>
                <w:sz w:val="24"/>
                <w:szCs w:val="24"/>
              </w:rPr>
              <w:t>»</w:t>
            </w:r>
            <w:r>
              <w:t xml:space="preserve"> ставший </w:t>
            </w:r>
            <w:r w:rsidRPr="005C6B1E">
              <w:rPr>
                <w:sz w:val="24"/>
                <w:szCs w:val="24"/>
              </w:rPr>
              <w:t>лучши</w:t>
            </w:r>
            <w:r>
              <w:rPr>
                <w:sz w:val="24"/>
                <w:szCs w:val="24"/>
              </w:rPr>
              <w:t>м</w:t>
            </w:r>
            <w:r w:rsidRPr="005C6B1E">
              <w:rPr>
                <w:sz w:val="24"/>
                <w:szCs w:val="24"/>
              </w:rPr>
              <w:t xml:space="preserve"> проект</w:t>
            </w:r>
            <w:r>
              <w:rPr>
                <w:sz w:val="24"/>
                <w:szCs w:val="24"/>
              </w:rPr>
              <w:t>ом</w:t>
            </w:r>
            <w:r w:rsidRPr="005C6B1E">
              <w:rPr>
                <w:sz w:val="24"/>
                <w:szCs w:val="24"/>
              </w:rPr>
              <w:t xml:space="preserve"> в области развития и продвижения территорий премии «</w:t>
            </w:r>
            <w:proofErr w:type="spellStart"/>
            <w:r w:rsidRPr="005C6B1E">
              <w:rPr>
                <w:sz w:val="24"/>
                <w:szCs w:val="24"/>
              </w:rPr>
              <w:t>Серебрянный</w:t>
            </w:r>
            <w:proofErr w:type="spellEnd"/>
            <w:r w:rsidRPr="005C6B1E">
              <w:rPr>
                <w:sz w:val="24"/>
                <w:szCs w:val="24"/>
              </w:rPr>
              <w:t xml:space="preserve"> лучник»,</w:t>
            </w:r>
            <w:r>
              <w:rPr>
                <w:sz w:val="24"/>
                <w:szCs w:val="24"/>
              </w:rPr>
              <w:t xml:space="preserve"> народный</w:t>
            </w:r>
            <w:r w:rsidRPr="005C6B1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проект «</w:t>
            </w:r>
            <w:proofErr w:type="spellStart"/>
            <w:r>
              <w:rPr>
                <w:sz w:val="24"/>
                <w:szCs w:val="24"/>
              </w:rPr>
              <w:t>Made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Ural</w:t>
            </w:r>
            <w:proofErr w:type="spellEnd"/>
            <w:r>
              <w:rPr>
                <w:sz w:val="24"/>
                <w:szCs w:val="24"/>
              </w:rPr>
              <w:t xml:space="preserve">», проект </w:t>
            </w:r>
            <w:r w:rsidRPr="005C6B1E">
              <w:rPr>
                <w:sz w:val="24"/>
                <w:szCs w:val="24"/>
              </w:rPr>
              <w:t>Марин</w:t>
            </w:r>
            <w:r>
              <w:rPr>
                <w:sz w:val="24"/>
                <w:szCs w:val="24"/>
              </w:rPr>
              <w:t>ы</w:t>
            </w:r>
            <w:r w:rsidRPr="005C6B1E">
              <w:rPr>
                <w:sz w:val="24"/>
                <w:szCs w:val="24"/>
              </w:rPr>
              <w:t xml:space="preserve"> </w:t>
            </w:r>
            <w:proofErr w:type="spellStart"/>
            <w:r w:rsidRPr="005C6B1E">
              <w:rPr>
                <w:sz w:val="24"/>
                <w:szCs w:val="24"/>
              </w:rPr>
              <w:t>Чеботаев</w:t>
            </w:r>
            <w:r>
              <w:rPr>
                <w:sz w:val="24"/>
                <w:szCs w:val="24"/>
              </w:rPr>
              <w:t>ой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r w:rsidRPr="00C0494F">
              <w:rPr>
                <w:sz w:val="24"/>
                <w:szCs w:val="24"/>
              </w:rPr>
              <w:t>«Двигаем Урал в России</w:t>
            </w:r>
            <w:r>
              <w:rPr>
                <w:sz w:val="24"/>
                <w:szCs w:val="24"/>
              </w:rPr>
              <w:t xml:space="preserve"> и в мире».</w:t>
            </w:r>
          </w:p>
          <w:p w:rsidR="008D0B6C" w:rsidRDefault="008D0B6C" w:rsidP="00BF40CA">
            <w:pPr>
              <w:spacing w:line="276" w:lineRule="auto"/>
              <w:ind w:firstLine="601"/>
              <w:jc w:val="both"/>
              <w:rPr>
                <w:sz w:val="24"/>
                <w:szCs w:val="24"/>
              </w:rPr>
            </w:pPr>
          </w:p>
          <w:p w:rsidR="008D0B6C" w:rsidRDefault="008D0B6C" w:rsidP="00BF40CA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D61AA9" wp14:editId="51C98768">
                  <wp:extent cx="6334125" cy="29622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4125" cy="296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40CA" w:rsidRDefault="00BF40CA" w:rsidP="00BF40CA">
            <w:pPr>
              <w:spacing w:line="276" w:lineRule="auto"/>
              <w:ind w:firstLine="601"/>
              <w:jc w:val="both"/>
              <w:rPr>
                <w:sz w:val="24"/>
                <w:szCs w:val="24"/>
              </w:rPr>
            </w:pPr>
          </w:p>
          <w:p w:rsidR="00BF40CA" w:rsidRPr="005C6B1E" w:rsidRDefault="00BF40CA" w:rsidP="00BF40CA">
            <w:pPr>
              <w:spacing w:line="276" w:lineRule="auto"/>
              <w:ind w:firstLine="60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Оживленная дискуссия возникшая  между экспертами Анной </w:t>
            </w:r>
            <w:proofErr w:type="spellStart"/>
            <w:r w:rsidRPr="005C6B1E">
              <w:rPr>
                <w:sz w:val="24"/>
                <w:szCs w:val="24"/>
              </w:rPr>
              <w:t>Байчибаев</w:t>
            </w:r>
            <w:r>
              <w:rPr>
                <w:sz w:val="24"/>
                <w:szCs w:val="24"/>
              </w:rPr>
              <w:t>ой</w:t>
            </w:r>
            <w:proofErr w:type="spellEnd"/>
            <w:r>
              <w:rPr>
                <w:sz w:val="24"/>
                <w:szCs w:val="24"/>
              </w:rPr>
              <w:t>, д</w:t>
            </w:r>
            <w:r w:rsidRPr="005C6B1E">
              <w:rPr>
                <w:sz w:val="24"/>
                <w:szCs w:val="24"/>
              </w:rPr>
              <w:t>иректор</w:t>
            </w:r>
            <w:r>
              <w:rPr>
                <w:sz w:val="24"/>
                <w:szCs w:val="24"/>
              </w:rPr>
              <w:t>ом</w:t>
            </w:r>
            <w:r w:rsidRPr="005C6B1E">
              <w:rPr>
                <w:sz w:val="24"/>
                <w:szCs w:val="24"/>
              </w:rPr>
              <w:t xml:space="preserve"> комитета по организации значимых общероссийских и международных мероприятий  Администрации города Екатеринбурга</w:t>
            </w:r>
            <w:r>
              <w:rPr>
                <w:sz w:val="24"/>
                <w:szCs w:val="24"/>
              </w:rPr>
              <w:t xml:space="preserve">, </w:t>
            </w:r>
            <w:r w:rsidR="002F4054">
              <w:rPr>
                <w:sz w:val="24"/>
                <w:szCs w:val="24"/>
              </w:rPr>
              <w:t xml:space="preserve">Валерием </w:t>
            </w:r>
            <w:proofErr w:type="spellStart"/>
            <w:r w:rsidR="002F4054">
              <w:rPr>
                <w:sz w:val="24"/>
                <w:szCs w:val="24"/>
              </w:rPr>
              <w:t>Гылка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r w:rsidR="002F4054">
              <w:rPr>
                <w:sz w:val="24"/>
                <w:szCs w:val="24"/>
              </w:rPr>
              <w:t xml:space="preserve">зам. </w:t>
            </w:r>
            <w:r>
              <w:rPr>
                <w:sz w:val="24"/>
                <w:szCs w:val="24"/>
              </w:rPr>
              <w:t>р</w:t>
            </w:r>
            <w:r w:rsidRPr="005C6B1E">
              <w:rPr>
                <w:sz w:val="24"/>
                <w:szCs w:val="24"/>
              </w:rPr>
              <w:t>уководител</w:t>
            </w:r>
            <w:r w:rsidR="002F4054">
              <w:rPr>
                <w:sz w:val="24"/>
                <w:szCs w:val="24"/>
              </w:rPr>
              <w:t>я</w:t>
            </w:r>
            <w:r w:rsidRPr="005C6B1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ГУП СО "УРАЛ-2018", Людмилой </w:t>
            </w:r>
            <w:proofErr w:type="spellStart"/>
            <w:r w:rsidRPr="005C6B1E">
              <w:rPr>
                <w:sz w:val="24"/>
                <w:szCs w:val="24"/>
              </w:rPr>
              <w:t>Старостов</w:t>
            </w:r>
            <w:r>
              <w:rPr>
                <w:sz w:val="24"/>
                <w:szCs w:val="24"/>
              </w:rPr>
              <w:t>ой</w:t>
            </w:r>
            <w:proofErr w:type="spellEnd"/>
            <w:r w:rsidRPr="005C6B1E">
              <w:rPr>
                <w:sz w:val="24"/>
                <w:szCs w:val="24"/>
              </w:rPr>
              <w:t>, доцент</w:t>
            </w:r>
            <w:r>
              <w:rPr>
                <w:sz w:val="24"/>
                <w:szCs w:val="24"/>
              </w:rPr>
              <w:t>ом</w:t>
            </w:r>
            <w:r w:rsidRPr="005C6B1E">
              <w:rPr>
                <w:sz w:val="24"/>
                <w:szCs w:val="24"/>
              </w:rPr>
              <w:t xml:space="preserve"> кафедры интегрированных  маркетинговых коммуникаций и </w:t>
            </w:r>
            <w:proofErr w:type="spellStart"/>
            <w:r w:rsidRPr="005C6B1E">
              <w:rPr>
                <w:sz w:val="24"/>
                <w:szCs w:val="24"/>
              </w:rPr>
              <w:t>брендинга</w:t>
            </w:r>
            <w:proofErr w:type="spellEnd"/>
            <w:r w:rsidRPr="005C6B1E">
              <w:rPr>
                <w:sz w:val="24"/>
                <w:szCs w:val="24"/>
              </w:rPr>
              <w:t xml:space="preserve"> Уральского федерального университета им. Б.Н. Ельцина</w:t>
            </w:r>
            <w:r>
              <w:rPr>
                <w:sz w:val="24"/>
                <w:szCs w:val="24"/>
              </w:rPr>
              <w:t xml:space="preserve">, </w:t>
            </w:r>
            <w:r>
              <w:t xml:space="preserve"> </w:t>
            </w:r>
            <w:r w:rsidRPr="00CA1E2A">
              <w:rPr>
                <w:sz w:val="24"/>
                <w:szCs w:val="24"/>
              </w:rPr>
              <w:t>Ральф</w:t>
            </w:r>
            <w:r>
              <w:rPr>
                <w:sz w:val="24"/>
                <w:szCs w:val="24"/>
              </w:rPr>
              <w:t>ом</w:t>
            </w:r>
            <w:r w:rsidRPr="00CA1E2A">
              <w:rPr>
                <w:sz w:val="24"/>
                <w:szCs w:val="24"/>
              </w:rPr>
              <w:t xml:space="preserve"> Вагнер</w:t>
            </w:r>
            <w:r>
              <w:rPr>
                <w:sz w:val="24"/>
                <w:szCs w:val="24"/>
              </w:rPr>
              <w:t>ом,</w:t>
            </w:r>
            <w:r w:rsidRPr="00CA1E2A">
              <w:rPr>
                <w:sz w:val="24"/>
                <w:szCs w:val="24"/>
              </w:rPr>
              <w:t xml:space="preserve"> профессор</w:t>
            </w:r>
            <w:r>
              <w:rPr>
                <w:sz w:val="24"/>
                <w:szCs w:val="24"/>
              </w:rPr>
              <w:t>ом</w:t>
            </w:r>
            <w:r w:rsidRPr="00CA1E2A">
              <w:rPr>
                <w:sz w:val="24"/>
                <w:szCs w:val="24"/>
              </w:rPr>
              <w:t xml:space="preserve"> кафедры международного прямого маркетинга </w:t>
            </w:r>
            <w:r>
              <w:rPr>
                <w:sz w:val="24"/>
                <w:szCs w:val="24"/>
              </w:rPr>
              <w:t xml:space="preserve">Университета </w:t>
            </w:r>
            <w:proofErr w:type="spellStart"/>
            <w:r>
              <w:rPr>
                <w:sz w:val="24"/>
                <w:szCs w:val="24"/>
              </w:rPr>
              <w:t>г.Касселя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CA1E2A">
              <w:rPr>
                <w:sz w:val="24"/>
                <w:szCs w:val="24"/>
              </w:rPr>
              <w:t xml:space="preserve">(Германия, </w:t>
            </w:r>
            <w:proofErr w:type="spellStart"/>
            <w:r w:rsidRPr="00CA1E2A">
              <w:rPr>
                <w:sz w:val="24"/>
                <w:szCs w:val="24"/>
              </w:rPr>
              <w:t>Кассель</w:t>
            </w:r>
            <w:proofErr w:type="spellEnd"/>
            <w:r w:rsidRPr="00CA1E2A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 xml:space="preserve"> </w:t>
            </w:r>
            <w:r w:rsidRPr="005C6B1E">
              <w:rPr>
                <w:sz w:val="24"/>
                <w:szCs w:val="24"/>
              </w:rPr>
              <w:t xml:space="preserve">только больше разожгли молодежный интерес, подняв вопросы рисков и возможностей развития </w:t>
            </w:r>
            <w:proofErr w:type="spellStart"/>
            <w:r w:rsidRPr="005C6B1E">
              <w:rPr>
                <w:sz w:val="24"/>
                <w:szCs w:val="24"/>
              </w:rPr>
              <w:t>геобрендинга</w:t>
            </w:r>
            <w:proofErr w:type="spellEnd"/>
            <w:r w:rsidRPr="005C6B1E">
              <w:rPr>
                <w:sz w:val="24"/>
                <w:szCs w:val="24"/>
              </w:rPr>
              <w:t xml:space="preserve"> евр</w:t>
            </w:r>
            <w:r>
              <w:rPr>
                <w:sz w:val="24"/>
                <w:szCs w:val="24"/>
              </w:rPr>
              <w:t>азийских</w:t>
            </w:r>
            <w:r w:rsidRPr="005C6B1E">
              <w:rPr>
                <w:sz w:val="24"/>
                <w:szCs w:val="24"/>
              </w:rPr>
              <w:t xml:space="preserve"> городов в современных условиях.</w:t>
            </w:r>
          </w:p>
          <w:p w:rsidR="008D0B6C" w:rsidRDefault="00BF40CA" w:rsidP="00BF40C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5C6B1E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 xml:space="preserve">    </w:t>
            </w:r>
            <w:r w:rsidR="008D0B6C">
              <w:rPr>
                <w:sz w:val="24"/>
                <w:szCs w:val="24"/>
              </w:rPr>
              <w:t xml:space="preserve"> </w:t>
            </w:r>
          </w:p>
          <w:tbl>
            <w:tblPr>
              <w:tblStyle w:val="a3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675"/>
              <w:gridCol w:w="5196"/>
            </w:tblGrid>
            <w:tr w:rsidR="002F4054" w:rsidTr="002F4054">
              <w:tc>
                <w:tcPr>
                  <w:tcW w:w="4675" w:type="dxa"/>
                </w:tcPr>
                <w:p w:rsidR="008D0B6C" w:rsidRDefault="008D0B6C" w:rsidP="00BF40CA">
                  <w:pPr>
                    <w:spacing w:line="276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B5C7B98" wp14:editId="65FE55C0">
                        <wp:extent cx="2728550" cy="1634797"/>
                        <wp:effectExtent l="0" t="0" r="0" b="381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58496" cy="16527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75" w:type="dxa"/>
                </w:tcPr>
                <w:p w:rsidR="008D0B6C" w:rsidRDefault="002F4054" w:rsidP="00BF40CA">
                  <w:pPr>
                    <w:spacing w:line="276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92C974A" wp14:editId="6EB4EB57">
                        <wp:extent cx="3155315" cy="1619250"/>
                        <wp:effectExtent l="0" t="0" r="6985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62554" cy="16229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D0B6C" w:rsidRDefault="008D0B6C" w:rsidP="00BF40CA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BF40CA" w:rsidRDefault="008D0B6C" w:rsidP="002F4054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BF40CA">
              <w:rPr>
                <w:sz w:val="24"/>
                <w:szCs w:val="24"/>
              </w:rPr>
              <w:t xml:space="preserve">  </w:t>
            </w:r>
            <w:r w:rsidR="00BF40CA" w:rsidRPr="005C6B1E">
              <w:rPr>
                <w:sz w:val="24"/>
                <w:szCs w:val="24"/>
              </w:rPr>
              <w:t xml:space="preserve"> </w:t>
            </w:r>
            <w:proofErr w:type="gramStart"/>
            <w:r w:rsidR="00BF40CA" w:rsidRPr="005C6B1E">
              <w:rPr>
                <w:sz w:val="24"/>
                <w:szCs w:val="24"/>
              </w:rPr>
              <w:t xml:space="preserve">«Успех этого мероприятия был обусловлен </w:t>
            </w:r>
            <w:r w:rsidR="00BF40CA" w:rsidRPr="008D0B6C">
              <w:rPr>
                <w:sz w:val="24"/>
                <w:szCs w:val="24"/>
              </w:rPr>
              <w:t>как  возможностью обратной связи от коллег на предлагаемые подходы и решения маркетинговых задач, так и интересом к личностям самих спикеров, которые без труда завладели</w:t>
            </w:r>
            <w:r w:rsidR="00BF40CA" w:rsidRPr="005C6B1E">
              <w:rPr>
                <w:sz w:val="24"/>
                <w:szCs w:val="24"/>
              </w:rPr>
              <w:t xml:space="preserve"> вниманием аудитории, явно заинтересовав активную молодежь» – говорит организатор мероприятия, член </w:t>
            </w:r>
            <w:r w:rsidR="002F4054">
              <w:rPr>
                <w:sz w:val="24"/>
                <w:szCs w:val="24"/>
              </w:rPr>
              <w:t>Г</w:t>
            </w:r>
            <w:r w:rsidR="00BF40CA" w:rsidRPr="005C6B1E">
              <w:rPr>
                <w:sz w:val="24"/>
                <w:szCs w:val="24"/>
              </w:rPr>
              <w:t xml:space="preserve">ильдии маркетологов, доцент кафедры региональной и муниципальной экономики и управления </w:t>
            </w:r>
            <w:proofErr w:type="spellStart"/>
            <w:r w:rsidR="00BF40CA" w:rsidRPr="005C6B1E">
              <w:rPr>
                <w:sz w:val="24"/>
                <w:szCs w:val="24"/>
              </w:rPr>
              <w:t>УрГЭУ</w:t>
            </w:r>
            <w:proofErr w:type="spellEnd"/>
            <w:r w:rsidR="00BF40CA">
              <w:rPr>
                <w:sz w:val="24"/>
                <w:szCs w:val="24"/>
              </w:rPr>
              <w:t xml:space="preserve"> </w:t>
            </w:r>
            <w:r w:rsidRPr="00075A2D">
              <w:rPr>
                <w:sz w:val="24"/>
                <w:szCs w:val="24"/>
              </w:rPr>
              <w:t xml:space="preserve">Ольга </w:t>
            </w:r>
            <w:r>
              <w:rPr>
                <w:sz w:val="24"/>
                <w:szCs w:val="24"/>
              </w:rPr>
              <w:t>Ергунова</w:t>
            </w:r>
            <w:r w:rsidR="00BF40CA" w:rsidRPr="005C6B1E">
              <w:rPr>
                <w:sz w:val="24"/>
                <w:szCs w:val="24"/>
              </w:rPr>
              <w:t xml:space="preserve">. </w:t>
            </w:r>
            <w:proofErr w:type="gramEnd"/>
          </w:p>
        </w:tc>
      </w:tr>
      <w:tr w:rsidR="00C0494F" w:rsidTr="002F4054">
        <w:trPr>
          <w:gridAfter w:val="1"/>
          <w:wAfter w:w="5096" w:type="dxa"/>
        </w:trPr>
        <w:tc>
          <w:tcPr>
            <w:tcW w:w="5110" w:type="dxa"/>
            <w:hideMark/>
          </w:tcPr>
          <w:p w:rsidR="00C0494F" w:rsidRDefault="00C0494F" w:rsidP="001003E2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</w:tbl>
    <w:p w:rsidR="00CD3D6B" w:rsidRDefault="00CD3D6B" w:rsidP="00CD3D6B">
      <w:bookmarkStart w:id="0" w:name="_GoBack"/>
      <w:bookmarkEnd w:id="0"/>
    </w:p>
    <w:sectPr w:rsidR="00CD3D6B" w:rsidSect="002F4054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BF6D23"/>
    <w:multiLevelType w:val="hybridMultilevel"/>
    <w:tmpl w:val="65E20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8258B2"/>
    <w:multiLevelType w:val="hybridMultilevel"/>
    <w:tmpl w:val="C720B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D30BD8"/>
    <w:multiLevelType w:val="hybridMultilevel"/>
    <w:tmpl w:val="2DC8DC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FE0"/>
    <w:rsid w:val="00075A2D"/>
    <w:rsid w:val="002F4054"/>
    <w:rsid w:val="00304FE0"/>
    <w:rsid w:val="005C6B1E"/>
    <w:rsid w:val="006937F5"/>
    <w:rsid w:val="008D0B6C"/>
    <w:rsid w:val="009360BD"/>
    <w:rsid w:val="009B5C6D"/>
    <w:rsid w:val="00BF40CA"/>
    <w:rsid w:val="00C0494F"/>
    <w:rsid w:val="00C55B36"/>
    <w:rsid w:val="00CA1E2A"/>
    <w:rsid w:val="00CD3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D6B"/>
    <w:pPr>
      <w:spacing w:after="0" w:line="360" w:lineRule="auto"/>
    </w:pPr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D3D6B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39"/>
    <w:rsid w:val="00CD3D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75A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5A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D6B"/>
    <w:pPr>
      <w:spacing w:after="0" w:line="360" w:lineRule="auto"/>
    </w:pPr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D3D6B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39"/>
    <w:rsid w:val="00CD3D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75A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5A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648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423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Ergunova</dc:creator>
  <cp:lastModifiedBy>Игорь</cp:lastModifiedBy>
  <cp:revision>2</cp:revision>
  <dcterms:created xsi:type="dcterms:W3CDTF">2015-05-08T17:11:00Z</dcterms:created>
  <dcterms:modified xsi:type="dcterms:W3CDTF">2015-05-08T17:11:00Z</dcterms:modified>
</cp:coreProperties>
</file>